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F3" w:rsidRDefault="00D96AF3" w:rsidP="009557DE">
      <w:pPr>
        <w:pStyle w:val="a8"/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eastAsia"/>
          <w:b/>
          <w:bCs/>
          <w:sz w:val="24"/>
          <w:szCs w:val="24"/>
        </w:rPr>
        <w:t>H</w:t>
      </w:r>
      <w:bookmarkStart w:id="0" w:name="_GoBack"/>
      <w:bookmarkEnd w:id="0"/>
      <w:r>
        <w:rPr>
          <w:rFonts w:ascii="Arial" w:hAnsi="Arial" w:cs="Arial" w:hint="eastAsia"/>
          <w:b/>
          <w:bCs/>
          <w:sz w:val="24"/>
          <w:szCs w:val="24"/>
        </w:rPr>
        <w:t xml:space="preserve">yun, So </w:t>
      </w:r>
      <w:proofErr w:type="spellStart"/>
      <w:r>
        <w:rPr>
          <w:rFonts w:ascii="Arial" w:hAnsi="Arial" w:cs="Arial" w:hint="eastAsia"/>
          <w:b/>
          <w:bCs/>
          <w:sz w:val="24"/>
          <w:szCs w:val="24"/>
        </w:rPr>
        <w:t>Hea</w:t>
      </w:r>
      <w:proofErr w:type="spellEnd"/>
    </w:p>
    <w:p w:rsidR="00D96AF3" w:rsidRDefault="00D72F72" w:rsidP="009557DE">
      <w:pPr>
        <w:pStyle w:val="a8"/>
        <w:pBdr>
          <w:bottom w:val="single" w:sz="6" w:space="1" w:color="auto"/>
        </w:pBdr>
        <w:jc w:val="center"/>
        <w:rPr>
          <w:rFonts w:ascii="Arial" w:eastAsia="바탕" w:hAnsi="Arial" w:cs="Arial"/>
          <w:sz w:val="20"/>
          <w:szCs w:val="20"/>
        </w:rPr>
      </w:pPr>
      <w:r>
        <w:rPr>
          <w:rFonts w:ascii="Arial" w:eastAsia="바탕" w:hAnsi="Arial" w:cs="Arial"/>
          <w:sz w:val="20"/>
          <w:szCs w:val="20"/>
        </w:rPr>
        <w:t>Address</w:t>
      </w:r>
      <w:r w:rsidR="00D96AF3">
        <w:rPr>
          <w:rFonts w:ascii="Arial" w:eastAsia="바탕" w:hAnsi="Arial" w:cs="Arial" w:hint="eastAsia"/>
          <w:sz w:val="20"/>
          <w:szCs w:val="20"/>
        </w:rPr>
        <w:t>: (03603) 25-2, SUNGKYUNKWAN-RO, JONGNO-GU, SEOUL, KOREA</w:t>
      </w:r>
    </w:p>
    <w:p w:rsidR="009B4C09" w:rsidRDefault="009B4C09" w:rsidP="009557DE">
      <w:pPr>
        <w:pStyle w:val="a8"/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Mobile :</w:t>
      </w:r>
      <w:proofErr w:type="gramEnd"/>
      <w:r>
        <w:rPr>
          <w:rFonts w:ascii="Arial" w:hAnsi="Arial" w:cs="Arial"/>
          <w:sz w:val="20"/>
          <w:szCs w:val="20"/>
        </w:rPr>
        <w:t xml:space="preserve"> (+82)</w:t>
      </w:r>
      <w:r w:rsidR="00D96AF3">
        <w:rPr>
          <w:rFonts w:ascii="Arial" w:hAnsi="Arial" w:cs="Arial" w:hint="eastAsia"/>
          <w:sz w:val="20"/>
          <w:szCs w:val="20"/>
        </w:rPr>
        <w:t xml:space="preserve"> 010 4849 0765</w:t>
      </w:r>
      <w:r>
        <w:rPr>
          <w:rFonts w:ascii="Arial" w:hAnsi="Arial" w:cs="Arial"/>
          <w:sz w:val="20"/>
          <w:szCs w:val="20"/>
        </w:rPr>
        <w:t xml:space="preserve">  </w:t>
      </w:r>
      <w:r w:rsidRPr="008F0841">
        <w:rPr>
          <w:rFonts w:ascii="Arial" w:hAnsi="Arial" w:cs="Arial"/>
          <w:sz w:val="20"/>
          <w:szCs w:val="20"/>
        </w:rPr>
        <w:t xml:space="preserve">Email : </w:t>
      </w:r>
      <w:r w:rsidR="00D96AF3">
        <w:rPr>
          <w:rFonts w:ascii="Arial" w:hAnsi="Arial" w:cs="Arial" w:hint="eastAsia"/>
          <w:sz w:val="20"/>
          <w:szCs w:val="20"/>
        </w:rPr>
        <w:t>sohye2@empas.com</w:t>
      </w:r>
    </w:p>
    <w:p w:rsidR="009B4C09" w:rsidRPr="00D96AF3" w:rsidRDefault="009B4C09" w:rsidP="009557DE">
      <w:pPr>
        <w:pStyle w:val="a8"/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9B4C09" w:rsidRPr="008F0841" w:rsidRDefault="009B4C09" w:rsidP="009557DE">
      <w:pPr>
        <w:pStyle w:val="a8"/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9B4C09" w:rsidRDefault="009B4C09" w:rsidP="009557DE">
      <w:pPr>
        <w:pStyle w:val="a8"/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 w:rsidRPr="008F0841">
        <w:rPr>
          <w:rFonts w:ascii="Arial" w:hAnsi="Arial" w:cs="Arial"/>
          <w:b/>
          <w:bCs/>
          <w:sz w:val="20"/>
          <w:szCs w:val="20"/>
        </w:rPr>
        <w:t>SUMMARY STATEMENT</w:t>
      </w:r>
    </w:p>
    <w:p w:rsidR="00A137FF" w:rsidRDefault="00A137FF" w:rsidP="00B36215">
      <w:pPr>
        <w:pStyle w:val="a8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B4C09" w:rsidRPr="00A137FF" w:rsidRDefault="00C66C5A" w:rsidP="00B36215">
      <w:pPr>
        <w:pStyle w:val="a8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137FF">
        <w:rPr>
          <w:rFonts w:ascii="Arial" w:hAnsi="Arial" w:cs="Arial" w:hint="eastAsia"/>
          <w:color w:val="000000" w:themeColor="text1"/>
          <w:sz w:val="20"/>
          <w:szCs w:val="20"/>
        </w:rPr>
        <w:t xml:space="preserve">Doctor of Law, </w:t>
      </w:r>
      <w:r w:rsidR="00A137FF">
        <w:rPr>
          <w:rFonts w:ascii="Arial" w:hAnsi="Arial" w:cs="Arial" w:hint="eastAsia"/>
          <w:color w:val="000000" w:themeColor="text1"/>
          <w:sz w:val="20"/>
          <w:szCs w:val="20"/>
        </w:rPr>
        <w:t>Attorney at Law</w:t>
      </w:r>
      <w:r w:rsidR="009D1F24" w:rsidRPr="00A137FF">
        <w:rPr>
          <w:rFonts w:ascii="Arial" w:hAnsi="Arial" w:cs="Arial" w:hint="eastAsia"/>
          <w:color w:val="000000" w:themeColor="text1"/>
          <w:sz w:val="20"/>
          <w:szCs w:val="20"/>
        </w:rPr>
        <w:t xml:space="preserve"> and Associate Professor in </w:t>
      </w:r>
      <w:proofErr w:type="spellStart"/>
      <w:r w:rsidR="009D1F24" w:rsidRPr="00A137FF">
        <w:rPr>
          <w:rFonts w:ascii="Arial" w:hAnsi="Arial" w:cs="Arial" w:hint="eastAsia"/>
          <w:color w:val="000000" w:themeColor="text1"/>
          <w:sz w:val="20"/>
          <w:szCs w:val="20"/>
        </w:rPr>
        <w:t>SungKyunKwan</w:t>
      </w:r>
      <w:proofErr w:type="spellEnd"/>
      <w:r w:rsidR="009D1F24" w:rsidRPr="00A137FF">
        <w:rPr>
          <w:rFonts w:ascii="Arial" w:hAnsi="Arial" w:cs="Arial" w:hint="eastAsia"/>
          <w:color w:val="000000" w:themeColor="text1"/>
          <w:sz w:val="20"/>
          <w:szCs w:val="20"/>
        </w:rPr>
        <w:t xml:space="preserve"> University, teaching Property Law, Contract Law and Family Law. Main Research field is Family Law, esp. Adoption, Child Protection, Adult Guardianship</w:t>
      </w:r>
      <w:r w:rsidR="00A137FF" w:rsidRPr="00A137FF">
        <w:rPr>
          <w:rFonts w:ascii="Arial" w:hAnsi="Arial" w:cs="Arial" w:hint="eastAsia"/>
          <w:color w:val="000000" w:themeColor="text1"/>
          <w:sz w:val="20"/>
          <w:szCs w:val="20"/>
        </w:rPr>
        <w:t xml:space="preserve">. </w:t>
      </w:r>
    </w:p>
    <w:p w:rsidR="009B4C09" w:rsidRPr="003405CC" w:rsidRDefault="009B4C09">
      <w:pPr>
        <w:pStyle w:val="a8"/>
        <w:rPr>
          <w:rFonts w:ascii="Arial" w:eastAsia="바탕" w:hAnsi="Arial" w:cs="Times New Roman"/>
          <w:b/>
          <w:bCs/>
          <w:color w:val="333333"/>
          <w:sz w:val="20"/>
          <w:szCs w:val="20"/>
        </w:rPr>
      </w:pPr>
    </w:p>
    <w:p w:rsidR="009B4C09" w:rsidRDefault="009B4C09" w:rsidP="009557DE">
      <w:pPr>
        <w:pStyle w:val="a8"/>
        <w:pBdr>
          <w:bottom w:val="single" w:sz="6" w:space="1" w:color="auto"/>
        </w:pBdr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 w:rsidRPr="008F0841">
        <w:rPr>
          <w:rFonts w:ascii="Arial" w:hAnsi="Arial" w:cs="Arial"/>
          <w:b/>
          <w:bCs/>
          <w:color w:val="333333"/>
          <w:sz w:val="20"/>
          <w:szCs w:val="20"/>
        </w:rPr>
        <w:t>EDUCATION</w:t>
      </w:r>
    </w:p>
    <w:p w:rsidR="00E72707" w:rsidRPr="00C50337" w:rsidRDefault="00E72707" w:rsidP="00E72707">
      <w:pPr>
        <w:pStyle w:val="hstyle0"/>
        <w:ind w:right="102"/>
        <w:jc w:val="left"/>
        <w:rPr>
          <w:rFonts w:ascii="Arial" w:hAnsi="Arial" w:cs="Arial"/>
        </w:rPr>
      </w:pPr>
      <w:r w:rsidRPr="00C50337">
        <w:rPr>
          <w:rFonts w:ascii="Arial" w:eastAsia="MS Mincho" w:cs="MS Mincho" w:hint="eastAsia"/>
        </w:rPr>
        <w:t>￭</w:t>
      </w:r>
      <w:r>
        <w:rPr>
          <w:rFonts w:ascii="Arial" w:eastAsia="바탕" w:cs="Arial"/>
        </w:rPr>
        <w:t xml:space="preserve"> </w:t>
      </w:r>
      <w:r>
        <w:rPr>
          <w:rFonts w:ascii="Arial" w:eastAsia="휴먼명조,한컴돋움" w:hAnsi="Arial" w:cs="Arial" w:hint="eastAsia"/>
        </w:rPr>
        <w:t>Doctor of Law</w:t>
      </w:r>
      <w:r w:rsidRPr="00C50337">
        <w:rPr>
          <w:rFonts w:ascii="Arial" w:eastAsia="휴먼명조,한컴돋움" w:hAnsi="Arial" w:cs="Arial"/>
        </w:rPr>
        <w:t xml:space="preserve">, </w:t>
      </w:r>
      <w:r>
        <w:rPr>
          <w:rFonts w:ascii="Arial" w:eastAsia="휴먼명조,한컴돋움" w:hAnsi="Arial" w:cs="Arial" w:hint="eastAsia"/>
        </w:rPr>
        <w:t>Seoul National University</w:t>
      </w:r>
      <w:r>
        <w:rPr>
          <w:rFonts w:ascii="Arial" w:eastAsia="휴먼명조,한컴돋움" w:hAnsi="Arial" w:cs="Arial"/>
        </w:rPr>
        <w:t>, South Korea</w:t>
      </w:r>
      <w:r w:rsidRPr="00C50337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                            </w:t>
      </w:r>
      <w:r>
        <w:rPr>
          <w:rFonts w:ascii="Arial" w:hAnsi="Arial" w:cs="Arial"/>
        </w:rPr>
        <w:t xml:space="preserve">Mar </w:t>
      </w:r>
      <w:r>
        <w:rPr>
          <w:rFonts w:ascii="Arial" w:hAnsi="Arial" w:cs="Arial" w:hint="eastAsia"/>
        </w:rPr>
        <w:t>2001</w:t>
      </w:r>
      <w:r>
        <w:rPr>
          <w:rFonts w:ascii="Arial" w:hAnsi="Arial" w:cs="Arial"/>
        </w:rPr>
        <w:t xml:space="preserve"> ~ Feb </w:t>
      </w:r>
      <w:r>
        <w:rPr>
          <w:rFonts w:ascii="Arial" w:hAnsi="Arial" w:cs="Arial" w:hint="eastAsia"/>
        </w:rPr>
        <w:t>2009</w:t>
      </w:r>
    </w:p>
    <w:p w:rsidR="00E72707" w:rsidRPr="00E72707" w:rsidRDefault="00E72707" w:rsidP="00E72707">
      <w:pPr>
        <w:pStyle w:val="hstyle0"/>
        <w:ind w:right="102" w:firstLineChars="300" w:firstLine="582"/>
        <w:rPr>
          <w:rFonts w:ascii="Arial" w:hAnsi="Arial" w:cs="Arial"/>
        </w:rPr>
      </w:pPr>
      <w:r>
        <w:rPr>
          <w:rFonts w:ascii="Arial" w:hAnsi="Arial" w:cs="Arial" w:hint="eastAsia"/>
        </w:rPr>
        <w:t>Dissertation Title: Interpretation of Wills</w:t>
      </w:r>
    </w:p>
    <w:p w:rsidR="009B4C09" w:rsidRDefault="009B4C09" w:rsidP="009C3BBF">
      <w:pPr>
        <w:pStyle w:val="hstyle0"/>
        <w:ind w:right="102"/>
        <w:rPr>
          <w:rFonts w:ascii="Arial" w:hAnsi="Arial" w:cs="Arial"/>
        </w:rPr>
      </w:pPr>
      <w:r w:rsidRPr="00C50337">
        <w:rPr>
          <w:rFonts w:ascii="Arial" w:eastAsia="MS Mincho" w:cs="MS Mincho" w:hint="eastAsia"/>
        </w:rPr>
        <w:t>￭</w:t>
      </w:r>
      <w:r>
        <w:rPr>
          <w:rFonts w:ascii="Arial" w:eastAsia="바탕" w:cs="Arial"/>
        </w:rPr>
        <w:t xml:space="preserve"> </w:t>
      </w:r>
      <w:r w:rsidR="00E72707">
        <w:rPr>
          <w:rFonts w:ascii="Arial" w:eastAsia="휴먼명조,한컴돋움" w:hAnsi="Arial" w:cs="Arial" w:hint="eastAsia"/>
        </w:rPr>
        <w:t xml:space="preserve">Master of </w:t>
      </w:r>
      <w:r w:rsidRPr="00C50337">
        <w:rPr>
          <w:rFonts w:ascii="Arial" w:eastAsia="휴먼명조,한컴돋움" w:hAnsi="Arial" w:cs="Arial"/>
        </w:rPr>
        <w:t>Law</w:t>
      </w:r>
      <w:r w:rsidR="00E72707">
        <w:rPr>
          <w:rFonts w:ascii="Arial" w:eastAsia="휴먼명조,한컴돋움" w:hAnsi="Arial" w:cs="Arial" w:hint="eastAsia"/>
        </w:rPr>
        <w:t>s</w:t>
      </w:r>
      <w:r w:rsidR="00D96AF3" w:rsidRPr="00C50337">
        <w:rPr>
          <w:rFonts w:ascii="Arial" w:eastAsia="휴먼명조,한컴돋움" w:hAnsi="Arial" w:cs="Arial"/>
        </w:rPr>
        <w:t xml:space="preserve">, </w:t>
      </w:r>
      <w:r w:rsidR="00D96AF3">
        <w:rPr>
          <w:rFonts w:ascii="Arial" w:eastAsia="휴먼명조,한컴돋움" w:hAnsi="Arial" w:cs="Arial" w:hint="eastAsia"/>
        </w:rPr>
        <w:t>Seoul National University</w:t>
      </w:r>
      <w:r w:rsidR="00D96AF3">
        <w:rPr>
          <w:rFonts w:ascii="Arial" w:eastAsia="휴먼명조,한컴돋움" w:hAnsi="Arial" w:cs="Arial"/>
        </w:rPr>
        <w:t>, South Korea</w:t>
      </w:r>
      <w:r w:rsidR="00E72707">
        <w:rPr>
          <w:rFonts w:ascii="Arial" w:eastAsia="휴먼명조,한컴돋움" w:hAnsi="Arial" w:cs="Arial" w:hint="eastAsia"/>
        </w:rPr>
        <w:t xml:space="preserve">                   </w:t>
      </w:r>
      <w:r w:rsidR="00D96AF3">
        <w:rPr>
          <w:rFonts w:ascii="Arial" w:eastAsia="휴먼명조,한컴돋움" w:hAnsi="Arial" w:cs="Arial" w:hint="eastAsia"/>
        </w:rPr>
        <w:t xml:space="preserve">       </w:t>
      </w:r>
      <w:r w:rsidRPr="00C50337">
        <w:rPr>
          <w:rFonts w:ascii="Arial" w:eastAsia="휴먼명조,한컴돋움" w:hAnsi="Arial" w:cs="Arial"/>
        </w:rPr>
        <w:t xml:space="preserve"> </w:t>
      </w:r>
      <w:r w:rsidR="00D96AF3">
        <w:rPr>
          <w:rFonts w:ascii="Arial" w:hAnsi="Arial" w:cs="Arial"/>
        </w:rPr>
        <w:t xml:space="preserve">Mar </w:t>
      </w:r>
      <w:r w:rsidR="00D96AF3">
        <w:rPr>
          <w:rFonts w:ascii="Arial" w:hAnsi="Arial" w:cs="Arial" w:hint="eastAsia"/>
        </w:rPr>
        <w:t>1998</w:t>
      </w:r>
      <w:r w:rsidR="00D96AF3">
        <w:rPr>
          <w:rFonts w:ascii="Arial" w:hAnsi="Arial" w:cs="Arial"/>
        </w:rPr>
        <w:t xml:space="preserve"> ~ Feb 20</w:t>
      </w:r>
      <w:r w:rsidR="00D96AF3">
        <w:rPr>
          <w:rFonts w:ascii="Arial" w:hAnsi="Arial" w:cs="Arial" w:hint="eastAsia"/>
        </w:rPr>
        <w:t>01</w:t>
      </w:r>
    </w:p>
    <w:p w:rsidR="00D96AF3" w:rsidRDefault="00D96AF3" w:rsidP="009C3BBF">
      <w:pPr>
        <w:pStyle w:val="hstyle0"/>
        <w:ind w:right="102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Dissertation Title: </w:t>
      </w:r>
      <w:r w:rsidR="00E72707">
        <w:rPr>
          <w:rFonts w:ascii="Arial" w:hAnsi="Arial" w:cs="Arial" w:hint="eastAsia"/>
        </w:rPr>
        <w:t>Human Rights and Private Autonomy</w:t>
      </w:r>
    </w:p>
    <w:p w:rsidR="00E72707" w:rsidRDefault="00E72707" w:rsidP="00E72707">
      <w:pPr>
        <w:pStyle w:val="hstyle0"/>
        <w:ind w:left="1044" w:right="102" w:hangingChars="522" w:hanging="1044"/>
        <w:rPr>
          <w:rFonts w:ascii="Arial" w:hAnsi="Arial" w:cs="Arial"/>
        </w:rPr>
      </w:pPr>
      <w:r w:rsidRPr="00C50337">
        <w:rPr>
          <w:rFonts w:ascii="Arial" w:eastAsia="MS Mincho" w:cs="MS Mincho" w:hint="eastAsia"/>
        </w:rPr>
        <w:t>￭</w:t>
      </w:r>
      <w:r>
        <w:rPr>
          <w:rFonts w:ascii="Arial" w:eastAsia="바탕" w:cs="Arial"/>
        </w:rPr>
        <w:t xml:space="preserve"> </w:t>
      </w:r>
      <w:r>
        <w:rPr>
          <w:rFonts w:ascii="Arial" w:eastAsia="휴먼명조,한컴돋움" w:hAnsi="Arial" w:cs="Arial" w:hint="eastAsia"/>
        </w:rPr>
        <w:t>Bachelo</w:t>
      </w:r>
      <w:r>
        <w:rPr>
          <w:rFonts w:ascii="Arial" w:eastAsia="휴먼명조,한컴돋움" w:hAnsi="Arial" w:cs="Arial"/>
        </w:rPr>
        <w:t xml:space="preserve">r </w:t>
      </w:r>
      <w:r w:rsidRPr="00C50337">
        <w:rPr>
          <w:rFonts w:ascii="Arial" w:eastAsia="휴먼명조,한컴돋움" w:hAnsi="Arial" w:cs="Arial"/>
        </w:rPr>
        <w:t>of Law</w:t>
      </w:r>
      <w:r>
        <w:rPr>
          <w:rFonts w:ascii="Arial" w:eastAsia="휴먼명조,한컴돋움" w:hAnsi="Arial" w:cs="Arial" w:hint="eastAsia"/>
        </w:rPr>
        <w:t>s</w:t>
      </w:r>
      <w:r w:rsidRPr="00C50337">
        <w:rPr>
          <w:rFonts w:ascii="Arial" w:eastAsia="휴먼명조,한컴돋움" w:hAnsi="Arial" w:cs="Arial"/>
        </w:rPr>
        <w:t xml:space="preserve">, </w:t>
      </w:r>
      <w:r>
        <w:rPr>
          <w:rFonts w:ascii="Arial" w:eastAsia="휴먼명조,한컴돋움" w:hAnsi="Arial" w:cs="Arial" w:hint="eastAsia"/>
        </w:rPr>
        <w:t>Seoul National University</w:t>
      </w:r>
      <w:r>
        <w:rPr>
          <w:rFonts w:ascii="Arial" w:eastAsia="휴먼명조,한컴돋움" w:hAnsi="Arial" w:cs="Arial"/>
        </w:rPr>
        <w:t xml:space="preserve">, South Korea          </w:t>
      </w:r>
      <w:r>
        <w:rPr>
          <w:rFonts w:ascii="Arial" w:eastAsia="휴먼명조,한컴돋움" w:hAnsi="Arial" w:cs="Arial" w:hint="eastAsia"/>
        </w:rPr>
        <w:t xml:space="preserve"> </w:t>
      </w:r>
      <w:r>
        <w:rPr>
          <w:rFonts w:ascii="Arial" w:eastAsia="휴먼명조,한컴돋움" w:hAnsi="Arial" w:cs="Arial"/>
        </w:rPr>
        <w:t xml:space="preserve">        </w:t>
      </w:r>
      <w:r w:rsidRPr="00C50337">
        <w:rPr>
          <w:rFonts w:ascii="Arial" w:eastAsia="휴먼명조,한컴돋움" w:hAnsi="Arial" w:cs="Arial"/>
        </w:rPr>
        <w:t xml:space="preserve">      </w:t>
      </w:r>
      <w:r>
        <w:rPr>
          <w:rFonts w:ascii="Arial" w:hAnsi="Arial" w:cs="Arial"/>
        </w:rPr>
        <w:t>Mar 199</w:t>
      </w:r>
      <w:r>
        <w:rPr>
          <w:rFonts w:ascii="Arial" w:hAnsi="Arial" w:cs="Arial" w:hint="eastAsia"/>
        </w:rPr>
        <w:t>4</w:t>
      </w:r>
      <w:r>
        <w:rPr>
          <w:rFonts w:ascii="Arial" w:hAnsi="Arial" w:cs="Arial"/>
        </w:rPr>
        <w:t xml:space="preserve"> ~ Aug </w:t>
      </w:r>
      <w:r>
        <w:rPr>
          <w:rFonts w:ascii="Arial" w:hAnsi="Arial" w:cs="Arial" w:hint="eastAsia"/>
        </w:rPr>
        <w:t>1998</w:t>
      </w:r>
    </w:p>
    <w:p w:rsidR="00C66C5A" w:rsidRPr="00E72707" w:rsidRDefault="00C66C5A" w:rsidP="00C66C5A">
      <w:pPr>
        <w:pStyle w:val="hstyle0"/>
        <w:ind w:left="1013" w:right="102" w:hangingChars="522" w:hanging="1013"/>
        <w:rPr>
          <w:rFonts w:ascii="Arial" w:hAnsi="Arial" w:cs="Arial"/>
        </w:rPr>
      </w:pPr>
    </w:p>
    <w:p w:rsidR="009B4C09" w:rsidRPr="00E76D37" w:rsidRDefault="009B4C09" w:rsidP="009557DE">
      <w:pPr>
        <w:pStyle w:val="11"/>
        <w:pBdr>
          <w:bottom w:val="single" w:sz="6" w:space="1" w:color="auto"/>
        </w:pBdr>
        <w:spacing w:before="28" w:after="28"/>
        <w:jc w:val="center"/>
        <w:rPr>
          <w:rFonts w:ascii="Arial" w:eastAsia="바탕" w:hAnsi="Arial" w:cs="Times New Roman"/>
          <w:b/>
          <w:bCs/>
          <w:color w:val="000000"/>
          <w:lang w:eastAsia="ko-KR"/>
        </w:rPr>
      </w:pPr>
      <w:r>
        <w:rPr>
          <w:rFonts w:ascii="Arial" w:eastAsia="바탕" w:hAnsi="Arial" w:cs="Arial"/>
          <w:b/>
          <w:bCs/>
          <w:color w:val="000000"/>
          <w:lang w:eastAsia="ko-KR"/>
        </w:rPr>
        <w:t>EXPERIENCE</w:t>
      </w:r>
    </w:p>
    <w:p w:rsidR="00971545" w:rsidRDefault="00971545" w:rsidP="00971545">
      <w:pPr>
        <w:pStyle w:val="hstyle0"/>
        <w:ind w:right="100"/>
        <w:jc w:val="left"/>
        <w:rPr>
          <w:rFonts w:ascii="Arial" w:hAnsi="Arial" w:cs="Arial"/>
        </w:rPr>
      </w:pPr>
      <w:r w:rsidRPr="00C50337">
        <w:rPr>
          <w:rFonts w:ascii="Arial" w:eastAsia="MS Mincho" w:hAnsi="Arial" w:cs="MS Mincho" w:hint="eastAsia"/>
        </w:rPr>
        <w:t>￭</w:t>
      </w:r>
      <w:r>
        <w:rPr>
          <w:rFonts w:ascii="Arial" w:hAnsi="Arial" w:cs="Arial"/>
        </w:rPr>
        <w:t xml:space="preserve"> Ass</w:t>
      </w:r>
      <w:r>
        <w:rPr>
          <w:rFonts w:ascii="Arial" w:hAnsi="Arial" w:cs="Arial" w:hint="eastAsia"/>
        </w:rPr>
        <w:t>ociate</w:t>
      </w:r>
      <w:r>
        <w:rPr>
          <w:rFonts w:ascii="Arial" w:hAnsi="Arial" w:cs="Arial"/>
        </w:rPr>
        <w:t xml:space="preserve"> </w:t>
      </w:r>
      <w:r w:rsidR="003F380B">
        <w:rPr>
          <w:rFonts w:ascii="Arial" w:hAnsi="Arial" w:cs="Arial" w:hint="eastAsia"/>
        </w:rPr>
        <w:t xml:space="preserve">Professor in </w:t>
      </w:r>
      <w:proofErr w:type="spellStart"/>
      <w:r w:rsidR="003F380B">
        <w:rPr>
          <w:rFonts w:ascii="Arial" w:hAnsi="Arial" w:cs="Arial" w:hint="eastAsia"/>
        </w:rPr>
        <w:t>Su</w:t>
      </w:r>
      <w:r>
        <w:rPr>
          <w:rFonts w:ascii="Arial" w:hAnsi="Arial" w:cs="Arial" w:hint="eastAsia"/>
        </w:rPr>
        <w:t>n</w:t>
      </w:r>
      <w:r w:rsidR="003F380B">
        <w:rPr>
          <w:rFonts w:ascii="Arial" w:hAnsi="Arial" w:cs="Arial" w:hint="eastAsia"/>
        </w:rPr>
        <w:t>g</w:t>
      </w:r>
      <w:r>
        <w:rPr>
          <w:rFonts w:ascii="Arial" w:hAnsi="Arial" w:cs="Arial" w:hint="eastAsia"/>
        </w:rPr>
        <w:t>KyunKwan</w:t>
      </w:r>
      <w:proofErr w:type="spellEnd"/>
      <w:r>
        <w:rPr>
          <w:rFonts w:ascii="Arial" w:hAnsi="Arial" w:cs="Arial" w:hint="eastAsia"/>
        </w:rPr>
        <w:t xml:space="preserve"> University</w:t>
      </w:r>
      <w:r w:rsidRPr="00C50337">
        <w:rPr>
          <w:rFonts w:ascii="Arial" w:eastAsia="휴먼명조,한컴돋움" w:hAnsi="Arial" w:cs="Arial"/>
        </w:rPr>
        <w:t xml:space="preserve">, South Korea     </w:t>
      </w:r>
      <w:r>
        <w:rPr>
          <w:rFonts w:ascii="Arial" w:eastAsia="휴먼명조,한컴돋움" w:hAnsi="Arial" w:cs="Arial" w:hint="eastAsia"/>
        </w:rPr>
        <w:t xml:space="preserve">          </w:t>
      </w:r>
      <w:r w:rsidRPr="00C50337">
        <w:rPr>
          <w:rFonts w:ascii="Arial" w:eastAsia="휴먼명조,한컴돋움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 w:hint="eastAsia"/>
        </w:rPr>
        <w:t xml:space="preserve"> Mar </w:t>
      </w:r>
      <w:r>
        <w:rPr>
          <w:rFonts w:ascii="Arial" w:hAnsi="Arial" w:cs="Arial"/>
        </w:rPr>
        <w:t>20</w:t>
      </w:r>
      <w:r>
        <w:rPr>
          <w:rFonts w:ascii="Arial" w:hAnsi="Arial" w:cs="Arial" w:hint="eastAsia"/>
        </w:rPr>
        <w:t>15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-</w:t>
      </w:r>
      <w:r w:rsidRPr="00C50337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Present</w:t>
      </w:r>
    </w:p>
    <w:p w:rsidR="00971545" w:rsidRDefault="00971545" w:rsidP="003F380B">
      <w:pPr>
        <w:pStyle w:val="hstyle0"/>
        <w:numPr>
          <w:ilvl w:val="0"/>
          <w:numId w:val="7"/>
        </w:numPr>
        <w:ind w:right="10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Teaching </w:t>
      </w:r>
      <w:r w:rsidR="003F380B">
        <w:rPr>
          <w:rFonts w:ascii="Arial" w:hAnsi="Arial" w:cs="Arial" w:hint="eastAsia"/>
        </w:rPr>
        <w:t>mainly Property Law, Contract Law and Family Law</w:t>
      </w:r>
    </w:p>
    <w:p w:rsidR="003F380B" w:rsidRDefault="003F380B" w:rsidP="003F380B">
      <w:pPr>
        <w:pStyle w:val="hstyle0"/>
        <w:numPr>
          <w:ilvl w:val="0"/>
          <w:numId w:val="7"/>
        </w:numPr>
        <w:ind w:right="10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Director, Human Rights Center of </w:t>
      </w:r>
      <w:proofErr w:type="spellStart"/>
      <w:r>
        <w:rPr>
          <w:rFonts w:ascii="Arial" w:hAnsi="Arial" w:cs="Arial" w:hint="eastAsia"/>
        </w:rPr>
        <w:t>SungKyunKwan</w:t>
      </w:r>
      <w:proofErr w:type="spellEnd"/>
      <w:r>
        <w:rPr>
          <w:rFonts w:ascii="Arial" w:hAnsi="Arial" w:cs="Arial" w:hint="eastAsia"/>
        </w:rPr>
        <w:t xml:space="preserve"> University</w:t>
      </w:r>
    </w:p>
    <w:p w:rsidR="003F380B" w:rsidRDefault="003F380B" w:rsidP="003F380B">
      <w:pPr>
        <w:pStyle w:val="hstyle0"/>
        <w:numPr>
          <w:ilvl w:val="0"/>
          <w:numId w:val="7"/>
        </w:numPr>
        <w:ind w:right="10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Member of the R</w:t>
      </w:r>
      <w:r w:rsidR="00C66C5A">
        <w:rPr>
          <w:rFonts w:ascii="Arial" w:hAnsi="Arial" w:cs="Arial" w:hint="eastAsia"/>
        </w:rPr>
        <w:t>egulator</w:t>
      </w:r>
      <w:r>
        <w:rPr>
          <w:rFonts w:ascii="Arial" w:hAnsi="Arial" w:cs="Arial" w:hint="eastAsia"/>
        </w:rPr>
        <w:t>y Review Committee</w:t>
      </w:r>
    </w:p>
    <w:p w:rsidR="003F380B" w:rsidRPr="00971545" w:rsidRDefault="003F380B" w:rsidP="003F380B">
      <w:pPr>
        <w:pStyle w:val="hstyle0"/>
        <w:numPr>
          <w:ilvl w:val="0"/>
          <w:numId w:val="7"/>
        </w:numPr>
        <w:ind w:right="10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Member of Faculty Disciplinary Committee</w:t>
      </w:r>
    </w:p>
    <w:p w:rsidR="00971545" w:rsidRPr="00971545" w:rsidRDefault="00971545" w:rsidP="00971545">
      <w:pPr>
        <w:pStyle w:val="hstyle0"/>
        <w:ind w:right="100"/>
        <w:jc w:val="left"/>
        <w:rPr>
          <w:rFonts w:ascii="Arial" w:hAnsi="Arial" w:cs="Arial"/>
        </w:rPr>
      </w:pPr>
      <w:r w:rsidRPr="00C50337">
        <w:rPr>
          <w:rFonts w:ascii="Arial" w:eastAsia="MS Mincho" w:hAnsi="Arial" w:cs="MS Mincho" w:hint="eastAsia"/>
        </w:rPr>
        <w:t>￭</w:t>
      </w:r>
      <w:r>
        <w:rPr>
          <w:rFonts w:ascii="Arial" w:hAnsi="Arial" w:cs="Arial"/>
        </w:rPr>
        <w:t xml:space="preserve"> Ass</w:t>
      </w:r>
      <w:r>
        <w:rPr>
          <w:rFonts w:ascii="Arial" w:hAnsi="Arial" w:cs="Arial" w:hint="eastAsia"/>
        </w:rPr>
        <w:t>ociate</w:t>
      </w:r>
      <w:r>
        <w:rPr>
          <w:rFonts w:ascii="Arial" w:hAnsi="Arial" w:cs="Arial"/>
        </w:rPr>
        <w:t xml:space="preserve"> </w:t>
      </w:r>
      <w:r w:rsidR="003F380B">
        <w:rPr>
          <w:rFonts w:ascii="Arial" w:hAnsi="Arial" w:cs="Arial" w:hint="eastAsia"/>
        </w:rPr>
        <w:t xml:space="preserve">Professor in </w:t>
      </w:r>
      <w:proofErr w:type="spellStart"/>
      <w:r w:rsidR="003F380B">
        <w:rPr>
          <w:rFonts w:ascii="Arial" w:hAnsi="Arial" w:cs="Arial" w:hint="eastAsia"/>
        </w:rPr>
        <w:t>Sog</w:t>
      </w:r>
      <w:r>
        <w:rPr>
          <w:rFonts w:ascii="Arial" w:hAnsi="Arial" w:cs="Arial" w:hint="eastAsia"/>
        </w:rPr>
        <w:t>ang</w:t>
      </w:r>
      <w:proofErr w:type="spellEnd"/>
      <w:r>
        <w:rPr>
          <w:rFonts w:ascii="Arial" w:hAnsi="Arial" w:cs="Arial" w:hint="eastAsia"/>
        </w:rPr>
        <w:t xml:space="preserve"> University</w:t>
      </w:r>
      <w:r w:rsidRPr="00C50337">
        <w:rPr>
          <w:rFonts w:ascii="Arial" w:eastAsia="휴먼명조,한컴돋움" w:hAnsi="Arial" w:cs="Arial"/>
        </w:rPr>
        <w:t xml:space="preserve">, South Korea     </w:t>
      </w:r>
      <w:r>
        <w:rPr>
          <w:rFonts w:ascii="Arial" w:eastAsia="휴먼명조,한컴돋움" w:hAnsi="Arial" w:cs="Arial" w:hint="eastAsia"/>
        </w:rPr>
        <w:t xml:space="preserve">          </w:t>
      </w:r>
      <w:r w:rsidRPr="00C50337">
        <w:rPr>
          <w:rFonts w:ascii="Arial" w:eastAsia="휴먼명조,한컴돋움" w:hAnsi="Arial" w:cs="Arial"/>
        </w:rPr>
        <w:t xml:space="preserve"> </w:t>
      </w:r>
      <w:r w:rsidRPr="00C5033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 w:hint="eastAsia"/>
        </w:rPr>
        <w:t xml:space="preserve"> Mar </w:t>
      </w:r>
      <w:r>
        <w:rPr>
          <w:rFonts w:ascii="Arial" w:hAnsi="Arial" w:cs="Arial"/>
        </w:rPr>
        <w:t>20</w:t>
      </w:r>
      <w:r>
        <w:rPr>
          <w:rFonts w:ascii="Arial" w:hAnsi="Arial" w:cs="Arial" w:hint="eastAsia"/>
        </w:rPr>
        <w:t>13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-</w:t>
      </w:r>
      <w:r w:rsidRPr="00C50337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Feb </w:t>
      </w:r>
      <w:r>
        <w:rPr>
          <w:rFonts w:ascii="Arial" w:hAnsi="Arial" w:cs="Arial"/>
        </w:rPr>
        <w:t>20</w:t>
      </w:r>
      <w:r>
        <w:rPr>
          <w:rFonts w:ascii="Arial" w:hAnsi="Arial" w:cs="Arial" w:hint="eastAsia"/>
        </w:rPr>
        <w:t>15</w:t>
      </w:r>
    </w:p>
    <w:p w:rsidR="00CC0AA7" w:rsidRPr="00CC0AA7" w:rsidRDefault="00CC0AA7" w:rsidP="00CC0AA7">
      <w:pPr>
        <w:pStyle w:val="hstyle0"/>
        <w:ind w:right="100"/>
        <w:jc w:val="left"/>
        <w:rPr>
          <w:rFonts w:ascii="Arial" w:hAnsi="Arial" w:cs="Arial"/>
        </w:rPr>
      </w:pPr>
      <w:r w:rsidRPr="00C50337">
        <w:rPr>
          <w:rFonts w:ascii="Arial" w:eastAsia="MS Mincho" w:hAnsi="Arial" w:cs="MS Mincho" w:hint="eastAsia"/>
        </w:rPr>
        <w:t>￭</w:t>
      </w:r>
      <w:r>
        <w:rPr>
          <w:rFonts w:ascii="Arial" w:hAnsi="Arial" w:cs="Arial"/>
        </w:rPr>
        <w:t xml:space="preserve"> Assistant </w:t>
      </w:r>
      <w:r>
        <w:rPr>
          <w:rFonts w:ascii="Arial" w:hAnsi="Arial" w:cs="Arial" w:hint="eastAsia"/>
        </w:rPr>
        <w:t>Profes</w:t>
      </w:r>
      <w:r w:rsidR="003F380B">
        <w:rPr>
          <w:rFonts w:ascii="Arial" w:hAnsi="Arial" w:cs="Arial" w:hint="eastAsia"/>
        </w:rPr>
        <w:t xml:space="preserve">sor in </w:t>
      </w:r>
      <w:proofErr w:type="spellStart"/>
      <w:r w:rsidR="003F380B">
        <w:rPr>
          <w:rFonts w:ascii="Arial" w:hAnsi="Arial" w:cs="Arial" w:hint="eastAsia"/>
        </w:rPr>
        <w:t>Sog</w:t>
      </w:r>
      <w:r>
        <w:rPr>
          <w:rFonts w:ascii="Arial" w:hAnsi="Arial" w:cs="Arial" w:hint="eastAsia"/>
        </w:rPr>
        <w:t>ang</w:t>
      </w:r>
      <w:proofErr w:type="spellEnd"/>
      <w:r>
        <w:rPr>
          <w:rFonts w:ascii="Arial" w:hAnsi="Arial" w:cs="Arial" w:hint="eastAsia"/>
        </w:rPr>
        <w:t xml:space="preserve"> University</w:t>
      </w:r>
      <w:r w:rsidRPr="00C50337">
        <w:rPr>
          <w:rFonts w:ascii="Arial" w:eastAsia="휴먼명조,한컴돋움" w:hAnsi="Arial" w:cs="Arial"/>
        </w:rPr>
        <w:t xml:space="preserve">, South Korea     </w:t>
      </w:r>
      <w:r>
        <w:rPr>
          <w:rFonts w:ascii="Arial" w:eastAsia="휴먼명조,한컴돋움" w:hAnsi="Arial" w:cs="Arial" w:hint="eastAsia"/>
        </w:rPr>
        <w:t xml:space="preserve">          </w:t>
      </w:r>
      <w:r w:rsidRPr="00C50337">
        <w:rPr>
          <w:rFonts w:ascii="Arial" w:eastAsia="휴먼명조,한컴돋움" w:hAnsi="Arial" w:cs="Arial"/>
        </w:rPr>
        <w:t xml:space="preserve"> </w:t>
      </w:r>
      <w:r w:rsidRPr="00C5033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r w:rsidRPr="00C50337">
        <w:rPr>
          <w:rFonts w:ascii="Arial" w:hAnsi="Arial" w:cs="Arial"/>
        </w:rPr>
        <w:t xml:space="preserve">  </w:t>
      </w:r>
      <w:r w:rsidR="00971545">
        <w:rPr>
          <w:rFonts w:ascii="Arial" w:hAnsi="Arial" w:cs="Arial" w:hint="eastAsia"/>
        </w:rPr>
        <w:t>Mar</w:t>
      </w:r>
      <w:r>
        <w:rPr>
          <w:rFonts w:ascii="Arial" w:hAnsi="Arial" w:cs="Arial" w:hint="eastAsia"/>
        </w:rPr>
        <w:t xml:space="preserve"> </w:t>
      </w:r>
      <w:r w:rsidR="00971545">
        <w:rPr>
          <w:rFonts w:ascii="Arial" w:hAnsi="Arial" w:cs="Arial"/>
        </w:rPr>
        <w:t>20</w:t>
      </w:r>
      <w:r w:rsidR="00971545">
        <w:rPr>
          <w:rFonts w:ascii="Arial" w:hAnsi="Arial" w:cs="Arial" w:hint="eastAsia"/>
        </w:rPr>
        <w:t>12</w:t>
      </w:r>
      <w:r w:rsidR="00971545">
        <w:rPr>
          <w:rFonts w:ascii="Arial" w:hAnsi="Arial" w:cs="Arial"/>
        </w:rPr>
        <w:t xml:space="preserve"> </w:t>
      </w:r>
      <w:r w:rsidR="00971545">
        <w:rPr>
          <w:rFonts w:ascii="Arial" w:hAnsi="Arial" w:cs="Arial" w:hint="eastAsia"/>
        </w:rPr>
        <w:t>-</w:t>
      </w:r>
      <w:r w:rsidRPr="00C50337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Feb </w:t>
      </w:r>
      <w:r>
        <w:rPr>
          <w:rFonts w:ascii="Arial" w:hAnsi="Arial" w:cs="Arial"/>
        </w:rPr>
        <w:t>20</w:t>
      </w:r>
      <w:r w:rsidR="00971545">
        <w:rPr>
          <w:rFonts w:ascii="Arial" w:hAnsi="Arial" w:cs="Arial" w:hint="eastAsia"/>
        </w:rPr>
        <w:t>13</w:t>
      </w:r>
    </w:p>
    <w:p w:rsidR="009B4C09" w:rsidRDefault="009B4C09" w:rsidP="008040DC">
      <w:pPr>
        <w:pStyle w:val="hstyle0"/>
        <w:ind w:right="100"/>
        <w:jc w:val="left"/>
        <w:rPr>
          <w:rFonts w:ascii="Arial" w:hAnsi="Arial" w:cs="Arial"/>
        </w:rPr>
      </w:pPr>
      <w:r w:rsidRPr="00C50337">
        <w:rPr>
          <w:rFonts w:ascii="Arial" w:eastAsia="MS Mincho" w:hAnsi="Arial" w:cs="MS Mincho" w:hint="eastAsia"/>
        </w:rPr>
        <w:t>￭</w:t>
      </w:r>
      <w:r w:rsidR="00CC0AA7">
        <w:rPr>
          <w:rFonts w:ascii="Arial" w:hAnsi="Arial" w:cs="Arial"/>
        </w:rPr>
        <w:t xml:space="preserve"> Assistant </w:t>
      </w:r>
      <w:r w:rsidR="00CC0AA7">
        <w:rPr>
          <w:rFonts w:ascii="Arial" w:hAnsi="Arial" w:cs="Arial" w:hint="eastAsia"/>
        </w:rPr>
        <w:t xml:space="preserve">Professor in </w:t>
      </w:r>
      <w:proofErr w:type="spellStart"/>
      <w:r w:rsidR="00CC0AA7">
        <w:rPr>
          <w:rFonts w:ascii="Arial" w:hAnsi="Arial" w:cs="Arial" w:hint="eastAsia"/>
        </w:rPr>
        <w:t>Hongik</w:t>
      </w:r>
      <w:proofErr w:type="spellEnd"/>
      <w:r w:rsidR="00CC0AA7">
        <w:rPr>
          <w:rFonts w:ascii="Arial" w:hAnsi="Arial" w:cs="Arial" w:hint="eastAsia"/>
        </w:rPr>
        <w:t xml:space="preserve"> University</w:t>
      </w:r>
      <w:r w:rsidRPr="00C50337">
        <w:rPr>
          <w:rFonts w:ascii="Arial" w:eastAsia="휴먼명조,한컴돋움" w:hAnsi="Arial" w:cs="Arial"/>
        </w:rPr>
        <w:t xml:space="preserve">, South Korea     </w:t>
      </w:r>
      <w:r w:rsidR="00CC0AA7">
        <w:rPr>
          <w:rFonts w:ascii="Arial" w:eastAsia="휴먼명조,한컴돋움" w:hAnsi="Arial" w:cs="Arial" w:hint="eastAsia"/>
        </w:rPr>
        <w:t xml:space="preserve">          </w:t>
      </w:r>
      <w:r w:rsidRPr="00C50337">
        <w:rPr>
          <w:rFonts w:ascii="Arial" w:eastAsia="휴먼명조,한컴돋움" w:hAnsi="Arial" w:cs="Arial"/>
        </w:rPr>
        <w:t xml:space="preserve"> </w:t>
      </w:r>
      <w:r w:rsidRPr="00C5033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r w:rsidR="00CC0AA7">
        <w:rPr>
          <w:rFonts w:ascii="Arial" w:hAnsi="Arial" w:cs="Arial"/>
        </w:rPr>
        <w:t xml:space="preserve">  </w:t>
      </w:r>
      <w:r w:rsidRPr="00C50337">
        <w:rPr>
          <w:rFonts w:ascii="Arial" w:hAnsi="Arial" w:cs="Arial"/>
        </w:rPr>
        <w:t xml:space="preserve">  </w:t>
      </w:r>
      <w:r w:rsidR="00971545">
        <w:rPr>
          <w:rFonts w:ascii="Arial" w:hAnsi="Arial" w:cs="Arial" w:hint="eastAsia"/>
        </w:rPr>
        <w:t xml:space="preserve"> </w:t>
      </w:r>
      <w:r w:rsidR="00CC0AA7">
        <w:rPr>
          <w:rFonts w:ascii="Arial" w:hAnsi="Arial" w:cs="Arial" w:hint="eastAsia"/>
        </w:rPr>
        <w:t xml:space="preserve">Sep </w:t>
      </w:r>
      <w:r w:rsidR="00971545">
        <w:rPr>
          <w:rFonts w:ascii="Arial" w:hAnsi="Arial" w:cs="Arial"/>
        </w:rPr>
        <w:t xml:space="preserve">2007 </w:t>
      </w:r>
      <w:r w:rsidR="00971545">
        <w:rPr>
          <w:rFonts w:ascii="Arial" w:hAnsi="Arial" w:cs="Arial" w:hint="eastAsia"/>
        </w:rPr>
        <w:t>-</w:t>
      </w:r>
      <w:r w:rsidRPr="00C50337">
        <w:rPr>
          <w:rFonts w:ascii="Arial" w:hAnsi="Arial" w:cs="Arial"/>
        </w:rPr>
        <w:t xml:space="preserve"> </w:t>
      </w:r>
      <w:r w:rsidR="00CC0AA7">
        <w:rPr>
          <w:rFonts w:ascii="Arial" w:hAnsi="Arial" w:cs="Arial" w:hint="eastAsia"/>
        </w:rPr>
        <w:t xml:space="preserve">Feb </w:t>
      </w:r>
      <w:r w:rsidR="00CC0AA7">
        <w:rPr>
          <w:rFonts w:ascii="Arial" w:hAnsi="Arial" w:cs="Arial"/>
        </w:rPr>
        <w:t>20</w:t>
      </w:r>
      <w:r w:rsidR="00CC0AA7">
        <w:rPr>
          <w:rFonts w:ascii="Arial" w:hAnsi="Arial" w:cs="Arial" w:hint="eastAsia"/>
        </w:rPr>
        <w:t>12</w:t>
      </w:r>
    </w:p>
    <w:p w:rsidR="009B4C09" w:rsidRDefault="009B4C09" w:rsidP="00581427">
      <w:pPr>
        <w:suppressAutoHyphens w:val="0"/>
        <w:spacing w:line="384" w:lineRule="auto"/>
        <w:rPr>
          <w:rFonts w:ascii="Arial" w:eastAsia="바탕" w:hAnsi="Arial" w:cs="Times New Roman"/>
          <w:lang w:eastAsia="ko-KR"/>
        </w:rPr>
      </w:pPr>
      <w:r w:rsidRPr="00C50337">
        <w:rPr>
          <w:rFonts w:ascii="Arial" w:eastAsia="MS Mincho" w:hAnsi="Arial" w:cs="MS Mincho" w:hint="eastAsia"/>
          <w:color w:val="000000"/>
          <w:kern w:val="0"/>
          <w:lang w:eastAsia="ko-KR"/>
        </w:rPr>
        <w:t>￭</w:t>
      </w:r>
      <w:r w:rsidR="00CC0AA7">
        <w:rPr>
          <w:rFonts w:ascii="Arial" w:eastAsia="바탕" w:hAnsi="Arial" w:cs="Arial"/>
          <w:color w:val="000000"/>
          <w:kern w:val="0"/>
          <w:lang w:eastAsia="ko-KR"/>
        </w:rPr>
        <w:t xml:space="preserve"> </w:t>
      </w:r>
      <w:r w:rsidR="00CC0AA7">
        <w:rPr>
          <w:rFonts w:ascii="Arial" w:eastAsia="바탕" w:hAnsi="Arial" w:cs="Arial" w:hint="eastAsia"/>
          <w:color w:val="000000"/>
          <w:kern w:val="0"/>
          <w:lang w:eastAsia="ko-KR"/>
        </w:rPr>
        <w:t xml:space="preserve">Constitutional Researcher </w:t>
      </w:r>
      <w:r w:rsidRPr="00C50337">
        <w:rPr>
          <w:rFonts w:ascii="Arial" w:eastAsia="휴먼명조,한컴돋움" w:hAnsi="Arial" w:cs="Arial"/>
        </w:rPr>
        <w:t xml:space="preserve">in </w:t>
      </w:r>
      <w:r w:rsidR="00CC0AA7">
        <w:rPr>
          <w:rFonts w:ascii="Arial" w:eastAsia="휴먼명조,한컴돋움" w:hAnsi="Arial" w:cs="Arial" w:hint="eastAsia"/>
          <w:lang w:eastAsia="ko-KR"/>
        </w:rPr>
        <w:t>Constitutional Court</w:t>
      </w:r>
      <w:r w:rsidRPr="00C50337">
        <w:rPr>
          <w:rFonts w:ascii="Arial" w:eastAsia="휴먼명조,한컴돋움" w:hAnsi="Arial" w:cs="Arial"/>
        </w:rPr>
        <w:t xml:space="preserve"> of </w:t>
      </w:r>
      <w:r w:rsidRPr="00C50337">
        <w:rPr>
          <w:rFonts w:ascii="Arial" w:eastAsia="휴먼명조,한컴돋움" w:hAnsi="Arial" w:cs="Arial"/>
          <w:lang w:eastAsia="ko-KR"/>
        </w:rPr>
        <w:t>South</w:t>
      </w:r>
      <w:r w:rsidRPr="00C50337">
        <w:rPr>
          <w:rFonts w:ascii="Arial" w:eastAsia="휴먼명조,한컴돋움" w:hAnsi="Arial" w:cs="Arial"/>
        </w:rPr>
        <w:t xml:space="preserve"> Korea</w:t>
      </w:r>
      <w:r w:rsidR="00CC0AA7">
        <w:rPr>
          <w:rFonts w:ascii="Arial" w:eastAsia="휴먼명조,한컴돋움" w:hAnsi="Arial" w:cs="Arial"/>
          <w:lang w:eastAsia="ko-KR"/>
        </w:rPr>
        <w:t xml:space="preserve">                   </w:t>
      </w:r>
      <w:r w:rsidR="00CC0AA7">
        <w:rPr>
          <w:rFonts w:ascii="Arial" w:eastAsia="굴림" w:hAnsi="Arial" w:cs="Arial" w:hint="eastAsia"/>
          <w:lang w:eastAsia="ko-KR"/>
        </w:rPr>
        <w:t>Feb</w:t>
      </w:r>
      <w:r w:rsidR="00CC0AA7">
        <w:rPr>
          <w:rFonts w:ascii="Arial" w:hAnsi="Arial" w:cs="Arial"/>
        </w:rPr>
        <w:t xml:space="preserve"> </w:t>
      </w:r>
      <w:r w:rsidR="00CC0AA7">
        <w:rPr>
          <w:rFonts w:ascii="Arial" w:hAnsi="Arial" w:cs="Arial" w:hint="eastAsia"/>
          <w:lang w:eastAsia="ko-KR"/>
        </w:rPr>
        <w:t>2006</w:t>
      </w:r>
      <w:r w:rsidR="00971545">
        <w:rPr>
          <w:rFonts w:ascii="Arial" w:hAnsi="Arial" w:cs="Arial"/>
        </w:rPr>
        <w:t xml:space="preserve"> </w:t>
      </w:r>
      <w:r w:rsidR="00971545">
        <w:rPr>
          <w:rFonts w:ascii="Arial" w:hAnsi="Arial" w:cs="Arial" w:hint="eastAsia"/>
          <w:lang w:eastAsia="ko-KR"/>
        </w:rPr>
        <w:t>-</w:t>
      </w:r>
      <w:r w:rsidRPr="00C50337">
        <w:rPr>
          <w:rFonts w:ascii="Arial" w:hAnsi="Arial" w:cs="Arial"/>
        </w:rPr>
        <w:t xml:space="preserve"> </w:t>
      </w:r>
      <w:r w:rsidR="00CC0AA7">
        <w:rPr>
          <w:rFonts w:ascii="Arial" w:hAnsi="Arial" w:cs="Arial" w:hint="eastAsia"/>
          <w:lang w:eastAsia="ko-KR"/>
        </w:rPr>
        <w:t>Aug 2007</w:t>
      </w:r>
    </w:p>
    <w:p w:rsidR="009B4C09" w:rsidRPr="00C50337" w:rsidRDefault="009B4C09" w:rsidP="008040DC">
      <w:pPr>
        <w:suppressAutoHyphens w:val="0"/>
        <w:spacing w:line="384" w:lineRule="auto"/>
        <w:rPr>
          <w:rFonts w:ascii="Arial" w:eastAsia="굴림" w:hAnsi="Arial" w:cs="Times New Roman"/>
          <w:lang w:eastAsia="ko-KR"/>
        </w:rPr>
      </w:pPr>
      <w:r w:rsidRPr="00C50337">
        <w:rPr>
          <w:rFonts w:ascii="Arial" w:eastAsia="MS Mincho" w:hAnsi="Arial" w:cs="MS Mincho" w:hint="eastAsia"/>
          <w:color w:val="000000"/>
          <w:kern w:val="0"/>
          <w:lang w:eastAsia="ko-KR"/>
        </w:rPr>
        <w:t>￭</w:t>
      </w:r>
      <w:r w:rsidRPr="00C50337">
        <w:rPr>
          <w:rFonts w:ascii="Arial" w:eastAsia="바탕" w:hAnsi="Arial" w:cs="Arial"/>
          <w:color w:val="000000"/>
          <w:kern w:val="0"/>
          <w:lang w:eastAsia="ko-KR"/>
        </w:rPr>
        <w:t xml:space="preserve"> </w:t>
      </w:r>
      <w:proofErr w:type="spellStart"/>
      <w:r w:rsidRPr="00C50337">
        <w:rPr>
          <w:rFonts w:ascii="Arial" w:eastAsia="굴림" w:hAnsi="Arial" w:cs="Arial"/>
          <w:lang w:eastAsia="ko-KR"/>
        </w:rPr>
        <w:t>Judical</w:t>
      </w:r>
      <w:proofErr w:type="spellEnd"/>
      <w:r w:rsidRPr="00C50337">
        <w:rPr>
          <w:rFonts w:ascii="Arial" w:eastAsia="굴림" w:hAnsi="Arial" w:cs="Arial"/>
          <w:lang w:eastAsia="ko-KR"/>
        </w:rPr>
        <w:t xml:space="preserve"> trainee </w:t>
      </w:r>
      <w:r w:rsidRPr="00C50337">
        <w:rPr>
          <w:rFonts w:ascii="Arial" w:eastAsia="굴림" w:hAnsi="Arial" w:cs="Arial"/>
        </w:rPr>
        <w:t xml:space="preserve">in </w:t>
      </w:r>
      <w:r w:rsidR="00E72707">
        <w:rPr>
          <w:rFonts w:ascii="Arial" w:eastAsia="굴림" w:hAnsi="Arial" w:cs="Arial" w:hint="eastAsia"/>
          <w:lang w:eastAsia="ko-KR"/>
        </w:rPr>
        <w:t>Judicial Research and Training Institute</w:t>
      </w:r>
      <w:r w:rsidRPr="00C50337">
        <w:rPr>
          <w:rFonts w:ascii="Arial" w:eastAsia="굴림" w:hAnsi="Arial" w:cs="Arial"/>
          <w:lang w:eastAsia="ko-KR"/>
        </w:rPr>
        <w:t xml:space="preserve"> </w:t>
      </w:r>
      <w:r w:rsidR="00E72707">
        <w:rPr>
          <w:rFonts w:ascii="Arial" w:eastAsia="굴림" w:hAnsi="Arial" w:cs="Arial" w:hint="eastAsia"/>
          <w:lang w:eastAsia="ko-KR"/>
        </w:rPr>
        <w:t xml:space="preserve">         </w:t>
      </w:r>
      <w:r w:rsidRPr="00C50337">
        <w:rPr>
          <w:rFonts w:ascii="Arial" w:eastAsia="굴림" w:hAnsi="Arial" w:cs="Arial"/>
          <w:lang w:eastAsia="ko-KR"/>
        </w:rPr>
        <w:t xml:space="preserve">              </w:t>
      </w:r>
      <w:r w:rsidR="00CC0AA7">
        <w:rPr>
          <w:rFonts w:ascii="Arial" w:eastAsia="굴림" w:hAnsi="Arial" w:cs="Arial" w:hint="eastAsia"/>
          <w:lang w:eastAsia="ko-KR"/>
        </w:rPr>
        <w:t xml:space="preserve">  </w:t>
      </w:r>
      <w:r w:rsidRPr="00C50337">
        <w:rPr>
          <w:rFonts w:ascii="Arial" w:eastAsia="굴림" w:hAnsi="Arial" w:cs="Arial"/>
          <w:lang w:eastAsia="ko-KR"/>
        </w:rPr>
        <w:t>Mar</w:t>
      </w:r>
      <w:r w:rsidR="00E72707">
        <w:rPr>
          <w:rFonts w:ascii="Arial" w:hAnsi="Arial" w:cs="Arial"/>
        </w:rPr>
        <w:t xml:space="preserve"> </w:t>
      </w:r>
      <w:r w:rsidR="00E72707">
        <w:rPr>
          <w:rFonts w:ascii="Arial" w:hAnsi="Arial" w:cs="Arial" w:hint="eastAsia"/>
          <w:lang w:eastAsia="ko-KR"/>
        </w:rPr>
        <w:t>2004</w:t>
      </w:r>
      <w:r w:rsidR="00971545">
        <w:rPr>
          <w:rFonts w:ascii="Arial" w:hAnsi="Arial" w:cs="Arial"/>
        </w:rPr>
        <w:t xml:space="preserve"> </w:t>
      </w:r>
      <w:r w:rsidR="00971545">
        <w:rPr>
          <w:rFonts w:ascii="Arial" w:hAnsi="Arial" w:cs="Arial" w:hint="eastAsia"/>
          <w:lang w:eastAsia="ko-KR"/>
        </w:rPr>
        <w:t>-</w:t>
      </w:r>
      <w:r w:rsidRPr="00C50337">
        <w:rPr>
          <w:rFonts w:ascii="Arial" w:hAnsi="Arial" w:cs="Arial"/>
        </w:rPr>
        <w:t xml:space="preserve"> </w:t>
      </w:r>
      <w:r w:rsidRPr="00C50337">
        <w:rPr>
          <w:rFonts w:ascii="Arial" w:eastAsia="바탕" w:hAnsi="Arial" w:cs="Arial"/>
          <w:lang w:eastAsia="ko-KR"/>
        </w:rPr>
        <w:t>Jan</w:t>
      </w:r>
      <w:r w:rsidR="00E72707">
        <w:rPr>
          <w:rFonts w:ascii="Arial" w:hAnsi="Arial" w:cs="Arial"/>
        </w:rPr>
        <w:t xml:space="preserve"> </w:t>
      </w:r>
      <w:r w:rsidR="00E72707">
        <w:rPr>
          <w:rFonts w:ascii="Arial" w:hAnsi="Arial" w:cs="Arial" w:hint="eastAsia"/>
          <w:lang w:eastAsia="ko-KR"/>
        </w:rPr>
        <w:t>2006</w:t>
      </w:r>
    </w:p>
    <w:p w:rsidR="009B4C09" w:rsidRPr="00C50337" w:rsidRDefault="009B4C09" w:rsidP="008040DC">
      <w:pPr>
        <w:suppressAutoHyphens w:val="0"/>
        <w:spacing w:line="384" w:lineRule="auto"/>
        <w:rPr>
          <w:rFonts w:ascii="Arial" w:eastAsia="굴림" w:hAnsi="Arial" w:cs="Arial"/>
          <w:lang w:eastAsia="ko-KR"/>
        </w:rPr>
      </w:pPr>
      <w:r w:rsidRPr="00C50337">
        <w:rPr>
          <w:rFonts w:ascii="Arial" w:eastAsia="MS Mincho" w:hAnsi="Arial" w:cs="MS Mincho" w:hint="eastAsia"/>
          <w:color w:val="000000"/>
          <w:kern w:val="0"/>
          <w:lang w:eastAsia="ko-KR"/>
        </w:rPr>
        <w:t>￭</w:t>
      </w:r>
      <w:r>
        <w:rPr>
          <w:rFonts w:ascii="Arial" w:eastAsia="바탕" w:hAnsi="Arial" w:cs="Arial"/>
          <w:color w:val="000000"/>
          <w:kern w:val="0"/>
          <w:lang w:eastAsia="ko-KR"/>
        </w:rPr>
        <w:t xml:space="preserve"> </w:t>
      </w:r>
      <w:r w:rsidRPr="00C50337">
        <w:rPr>
          <w:rFonts w:ascii="Arial" w:eastAsia="굴림" w:hAnsi="Arial" w:cs="Arial"/>
          <w:lang w:eastAsia="ko-KR"/>
        </w:rPr>
        <w:t xml:space="preserve">Pass of Bar/judicial examination                                        </w:t>
      </w:r>
      <w:r>
        <w:rPr>
          <w:rFonts w:ascii="Arial" w:eastAsia="굴림" w:hAnsi="Arial" w:cs="Arial"/>
          <w:lang w:eastAsia="ko-KR"/>
        </w:rPr>
        <w:t xml:space="preserve">   </w:t>
      </w:r>
      <w:r w:rsidR="00CC0AA7">
        <w:rPr>
          <w:rFonts w:ascii="Arial" w:eastAsia="굴림" w:hAnsi="Arial" w:cs="Arial"/>
          <w:lang w:eastAsia="ko-KR"/>
        </w:rPr>
        <w:t xml:space="preserve">     </w:t>
      </w:r>
      <w:r w:rsidR="00E72707">
        <w:rPr>
          <w:rFonts w:ascii="Arial" w:eastAsia="굴림" w:hAnsi="Arial" w:cs="Arial"/>
          <w:lang w:eastAsia="ko-KR"/>
        </w:rPr>
        <w:t xml:space="preserve">Dec </w:t>
      </w:r>
      <w:r w:rsidR="00E72707">
        <w:rPr>
          <w:rFonts w:ascii="Arial" w:eastAsia="굴림" w:hAnsi="Arial" w:cs="Arial" w:hint="eastAsia"/>
          <w:lang w:eastAsia="ko-KR"/>
        </w:rPr>
        <w:t>2003</w:t>
      </w:r>
    </w:p>
    <w:p w:rsidR="009B4C09" w:rsidRPr="008F0841" w:rsidRDefault="009B4C09" w:rsidP="008F0841">
      <w:pPr>
        <w:pStyle w:val="a8"/>
        <w:ind w:left="360" w:hanging="180"/>
        <w:rPr>
          <w:rFonts w:ascii="Arial" w:hAnsi="Arial" w:cs="Arial"/>
          <w:b/>
          <w:bCs/>
          <w:w w:val="104"/>
          <w:sz w:val="20"/>
          <w:szCs w:val="20"/>
        </w:rPr>
      </w:pPr>
    </w:p>
    <w:p w:rsidR="009B4C09" w:rsidRDefault="009B4C09" w:rsidP="009557DE">
      <w:pPr>
        <w:pStyle w:val="a8"/>
        <w:pBdr>
          <w:bottom w:val="single" w:sz="6" w:space="1" w:color="auto"/>
        </w:pBdr>
        <w:jc w:val="center"/>
        <w:rPr>
          <w:rFonts w:ascii="Arial" w:hAnsi="Arial" w:cs="Arial"/>
          <w:b/>
          <w:bCs/>
          <w:w w:val="104"/>
          <w:sz w:val="20"/>
          <w:szCs w:val="20"/>
        </w:rPr>
      </w:pPr>
      <w:r w:rsidRPr="008F0841">
        <w:rPr>
          <w:rFonts w:ascii="Arial" w:hAnsi="Arial" w:cs="Arial"/>
          <w:b/>
          <w:bCs/>
          <w:w w:val="104"/>
          <w:sz w:val="20"/>
          <w:szCs w:val="20"/>
        </w:rPr>
        <w:t>PROFESSIONAL QUALIFICATION</w:t>
      </w:r>
    </w:p>
    <w:p w:rsidR="009B4C09" w:rsidRPr="006A65B6" w:rsidRDefault="009B4C09" w:rsidP="00B36215">
      <w:pPr>
        <w:pStyle w:val="a8"/>
        <w:spacing w:line="360" w:lineRule="auto"/>
        <w:rPr>
          <w:rFonts w:ascii="Arial" w:hAnsi="Arial" w:cs="Arial"/>
          <w:sz w:val="20"/>
          <w:szCs w:val="20"/>
        </w:rPr>
      </w:pPr>
      <w:r w:rsidRPr="006A65B6">
        <w:rPr>
          <w:rFonts w:ascii="Arial" w:eastAsia="MS Mincho" w:hAnsi="MS Mincho" w:cs="MS Mincho" w:hint="eastAsia"/>
          <w:color w:val="000000"/>
          <w:sz w:val="20"/>
          <w:szCs w:val="20"/>
        </w:rPr>
        <w:t>￭</w:t>
      </w:r>
      <w:r w:rsidRPr="006A65B6">
        <w:rPr>
          <w:rFonts w:ascii="Arial" w:eastAsia="바탕" w:hAnsi="Arial" w:cs="Arial"/>
          <w:color w:val="000000"/>
          <w:sz w:val="20"/>
          <w:szCs w:val="20"/>
        </w:rPr>
        <w:t xml:space="preserve"> </w:t>
      </w:r>
      <w:r w:rsidR="003F380B">
        <w:rPr>
          <w:rFonts w:ascii="Arial" w:eastAsia="바탕" w:hAnsi="Arial" w:cs="Arial"/>
          <w:sz w:val="20"/>
          <w:szCs w:val="20"/>
        </w:rPr>
        <w:t>Attorney-at-Law</w:t>
      </w:r>
      <w:r w:rsidRPr="006A65B6">
        <w:rPr>
          <w:rFonts w:ascii="Arial" w:hAnsi="Arial" w:cs="Arial"/>
          <w:sz w:val="20"/>
          <w:szCs w:val="20"/>
        </w:rPr>
        <w:t xml:space="preserve"> (</w:t>
      </w:r>
      <w:r w:rsidRPr="006A65B6">
        <w:rPr>
          <w:rFonts w:ascii="Arial" w:eastAsia="바탕" w:hAnsi="Arial" w:cs="Arial"/>
          <w:sz w:val="20"/>
          <w:szCs w:val="20"/>
        </w:rPr>
        <w:t>Jan</w:t>
      </w:r>
      <w:r w:rsidRPr="006A65B6">
        <w:rPr>
          <w:rFonts w:ascii="Arial" w:hAnsi="Arial" w:cs="Arial"/>
          <w:sz w:val="20"/>
          <w:szCs w:val="20"/>
        </w:rPr>
        <w:t xml:space="preserve"> </w:t>
      </w:r>
      <w:r w:rsidR="003F380B">
        <w:rPr>
          <w:rFonts w:ascii="Arial" w:eastAsia="바탕" w:hAnsi="Arial" w:cs="Arial" w:hint="eastAsia"/>
          <w:sz w:val="20"/>
          <w:szCs w:val="20"/>
        </w:rPr>
        <w:t>2006</w:t>
      </w:r>
      <w:r w:rsidRPr="006A65B6">
        <w:rPr>
          <w:rFonts w:ascii="Arial" w:hAnsi="Arial" w:cs="Arial"/>
          <w:sz w:val="20"/>
          <w:szCs w:val="20"/>
        </w:rPr>
        <w:t>, Korea S</w:t>
      </w:r>
      <w:r w:rsidRPr="006A65B6">
        <w:rPr>
          <w:rFonts w:ascii="Arial" w:eastAsia="바탕" w:hAnsi="Arial" w:cs="Arial"/>
          <w:sz w:val="20"/>
          <w:szCs w:val="20"/>
        </w:rPr>
        <w:t>upreme Court</w:t>
      </w:r>
      <w:r w:rsidRPr="006A65B6">
        <w:rPr>
          <w:rFonts w:ascii="Arial" w:hAnsi="Arial" w:cs="Arial"/>
          <w:sz w:val="20"/>
          <w:szCs w:val="20"/>
        </w:rPr>
        <w:t>, Korea)</w:t>
      </w:r>
    </w:p>
    <w:p w:rsidR="009B4C09" w:rsidRPr="003F380B" w:rsidRDefault="009B4C09">
      <w:pPr>
        <w:rPr>
          <w:rFonts w:ascii="Arial" w:hAnsi="Arial" w:cs="Arial"/>
        </w:rPr>
      </w:pPr>
    </w:p>
    <w:p w:rsidR="009B4C09" w:rsidRPr="00B34248" w:rsidRDefault="009B4C09" w:rsidP="00B34248">
      <w:pPr>
        <w:pStyle w:val="11"/>
        <w:pBdr>
          <w:bottom w:val="single" w:sz="6" w:space="1" w:color="auto"/>
        </w:pBdr>
        <w:spacing w:before="28" w:after="28"/>
        <w:jc w:val="center"/>
        <w:rPr>
          <w:rFonts w:ascii="Arial" w:hAnsi="Arial" w:cs="Arial"/>
          <w:color w:val="FF0000"/>
          <w:lang w:eastAsia="ko-KR"/>
        </w:rPr>
      </w:pPr>
      <w:r>
        <w:rPr>
          <w:rFonts w:ascii="Arial" w:hAnsi="Arial" w:cs="Arial"/>
          <w:b/>
          <w:bCs/>
          <w:lang w:eastAsia="ko-KR"/>
        </w:rPr>
        <w:t>AWARDS AND HONORS</w:t>
      </w:r>
    </w:p>
    <w:p w:rsidR="00C66C5A" w:rsidRDefault="00A663BF" w:rsidP="00B36215">
      <w:pPr>
        <w:pStyle w:val="a8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sz w:val="20"/>
          <w:szCs w:val="20"/>
        </w:rPr>
        <w:t>￭</w:t>
      </w:r>
      <w:r w:rsidRPr="00D847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Citation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</w:rPr>
        <w:t>Ministry of Justice</w:t>
      </w:r>
      <w:proofErr w:type="gramStart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 w:hint="eastAsia"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 w:hint="eastAsia"/>
          <w:sz w:val="20"/>
          <w:szCs w:val="20"/>
        </w:rPr>
        <w:t>Dec</w:t>
      </w:r>
      <w:proofErr w:type="gramEnd"/>
      <w:r>
        <w:rPr>
          <w:rFonts w:ascii="Arial" w:hAnsi="Arial" w:cs="Arial" w:hint="eastAsia"/>
          <w:sz w:val="20"/>
          <w:szCs w:val="20"/>
        </w:rPr>
        <w:t xml:space="preserve"> 2016</w:t>
      </w:r>
      <w:r w:rsidRPr="00D84732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663BF" w:rsidRPr="00A663BF" w:rsidRDefault="00C66C5A" w:rsidP="00B36215">
      <w:pPr>
        <w:pStyle w:val="a8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 w:rsidRPr="00D84732">
        <w:rPr>
          <w:rFonts w:ascii="Arial" w:eastAsia="바탕" w:hAnsi="Arial" w:cs="Arial"/>
          <w:color w:val="000000"/>
          <w:sz w:val="20"/>
          <w:szCs w:val="20"/>
        </w:rPr>
        <w:t xml:space="preserve"> </w:t>
      </w:r>
      <w:r>
        <w:rPr>
          <w:rFonts w:ascii="Arial" w:eastAsia="굴림" w:hAnsi="Arial" w:cs="Arial" w:hint="eastAsia"/>
          <w:sz w:val="20"/>
          <w:szCs w:val="20"/>
        </w:rPr>
        <w:t xml:space="preserve">Academic Award(The Legal Studies Institute of </w:t>
      </w:r>
      <w:proofErr w:type="spellStart"/>
      <w:r>
        <w:rPr>
          <w:rFonts w:ascii="Arial" w:eastAsia="굴림" w:hAnsi="Arial" w:cs="Arial" w:hint="eastAsia"/>
          <w:sz w:val="20"/>
          <w:szCs w:val="20"/>
        </w:rPr>
        <w:t>Chosun</w:t>
      </w:r>
      <w:proofErr w:type="spellEnd"/>
      <w:r>
        <w:rPr>
          <w:rFonts w:ascii="Arial" w:eastAsia="굴림" w:hAnsi="Arial" w:cs="Arial" w:hint="eastAsia"/>
          <w:sz w:val="20"/>
          <w:szCs w:val="20"/>
        </w:rPr>
        <w:t xml:space="preserve"> University</w:t>
      </w:r>
      <w:proofErr w:type="gramStart"/>
      <w:r>
        <w:rPr>
          <w:rFonts w:ascii="Arial" w:eastAsia="굴림" w:hAnsi="Arial" w:cs="Arial"/>
          <w:sz w:val="20"/>
          <w:szCs w:val="20"/>
        </w:rPr>
        <w:t>)</w:t>
      </w:r>
      <w:r>
        <w:rPr>
          <w:rFonts w:ascii="Arial" w:eastAsia="굴림" w:hAnsi="Arial" w:cs="Arial" w:hint="eastAsia"/>
          <w:sz w:val="20"/>
          <w:szCs w:val="20"/>
        </w:rPr>
        <w:t xml:space="preserve">                  Nov</w:t>
      </w:r>
      <w:proofErr w:type="gramEnd"/>
      <w:r>
        <w:rPr>
          <w:rFonts w:ascii="Arial" w:eastAsia="굴림" w:hAnsi="Arial" w:cs="Arial"/>
          <w:sz w:val="20"/>
          <w:szCs w:val="20"/>
        </w:rPr>
        <w:t xml:space="preserve"> 201</w:t>
      </w:r>
      <w:r>
        <w:rPr>
          <w:rFonts w:ascii="Arial" w:eastAsia="굴림" w:hAnsi="Arial" w:cs="Arial" w:hint="eastAsia"/>
          <w:sz w:val="20"/>
          <w:szCs w:val="20"/>
        </w:rPr>
        <w:t>5</w:t>
      </w:r>
      <w:r w:rsidR="00A663BF" w:rsidRPr="00D84732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="00A663BF">
        <w:rPr>
          <w:rFonts w:ascii="Arial" w:hAnsi="Arial" w:cs="Arial"/>
          <w:color w:val="000000"/>
          <w:sz w:val="20"/>
          <w:szCs w:val="20"/>
        </w:rPr>
        <w:t xml:space="preserve">        </w:t>
      </w:r>
    </w:p>
    <w:p w:rsidR="00A663BF" w:rsidRDefault="009B4C09" w:rsidP="00B36215">
      <w:pPr>
        <w:pStyle w:val="a8"/>
        <w:spacing w:line="360" w:lineRule="auto"/>
        <w:rPr>
          <w:rFonts w:ascii="Arial" w:eastAsia="바탕" w:hAnsi="Arial" w:cs="Arial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 w:rsidRPr="00D84732">
        <w:rPr>
          <w:rFonts w:ascii="Arial" w:eastAsia="바탕" w:hAnsi="Arial" w:cs="Arial"/>
          <w:color w:val="000000"/>
          <w:sz w:val="20"/>
          <w:szCs w:val="20"/>
        </w:rPr>
        <w:t xml:space="preserve"> </w:t>
      </w:r>
      <w:r w:rsidR="00A663BF">
        <w:rPr>
          <w:rFonts w:ascii="Arial" w:eastAsia="바탕" w:hAnsi="Arial" w:cs="Arial" w:hint="eastAsia"/>
          <w:color w:val="000000"/>
          <w:sz w:val="20"/>
          <w:szCs w:val="20"/>
        </w:rPr>
        <w:t>Family Law Paper Award (The Korean Society of Family Law</w:t>
      </w:r>
      <w:proofErr w:type="gramStart"/>
      <w:r w:rsidR="00A663BF">
        <w:rPr>
          <w:rFonts w:ascii="Arial" w:eastAsia="바탕" w:hAnsi="Arial" w:cs="Arial" w:hint="eastAsia"/>
          <w:color w:val="000000"/>
          <w:sz w:val="20"/>
          <w:szCs w:val="20"/>
        </w:rPr>
        <w:t>)                      Dec</w:t>
      </w:r>
      <w:proofErr w:type="gramEnd"/>
      <w:r w:rsidR="00A663BF">
        <w:rPr>
          <w:rFonts w:ascii="Arial" w:eastAsia="바탕" w:hAnsi="Arial" w:cs="Arial" w:hint="eastAsia"/>
          <w:color w:val="000000"/>
          <w:sz w:val="20"/>
          <w:szCs w:val="20"/>
        </w:rPr>
        <w:t xml:space="preserve"> 2008</w:t>
      </w:r>
    </w:p>
    <w:p w:rsidR="00C66C5A" w:rsidRDefault="00C66C5A" w:rsidP="00B36215">
      <w:pPr>
        <w:pStyle w:val="a8"/>
        <w:spacing w:line="360" w:lineRule="auto"/>
        <w:rPr>
          <w:rFonts w:ascii="Arial" w:eastAsia="바탕" w:hAnsi="Arial" w:cs="Arial"/>
          <w:color w:val="000000"/>
          <w:sz w:val="20"/>
          <w:szCs w:val="20"/>
        </w:rPr>
      </w:pPr>
    </w:p>
    <w:p w:rsidR="009D1F24" w:rsidRDefault="009D1F24" w:rsidP="009D1F24">
      <w:pPr>
        <w:pStyle w:val="11"/>
        <w:pBdr>
          <w:bottom w:val="single" w:sz="6" w:space="1" w:color="auto"/>
        </w:pBdr>
        <w:spacing w:before="28" w:after="28"/>
        <w:jc w:val="center"/>
        <w:rPr>
          <w:rFonts w:ascii="Arial" w:hAnsi="Arial" w:cs="Arial"/>
          <w:b/>
          <w:bCs/>
          <w:lang w:eastAsia="ko-KR"/>
        </w:rPr>
      </w:pPr>
    </w:p>
    <w:p w:rsidR="009D1F24" w:rsidRDefault="009D1F24" w:rsidP="009D1F24">
      <w:pPr>
        <w:pStyle w:val="11"/>
        <w:pBdr>
          <w:bottom w:val="single" w:sz="6" w:space="1" w:color="auto"/>
        </w:pBdr>
        <w:spacing w:before="28" w:after="28"/>
        <w:jc w:val="center"/>
        <w:rPr>
          <w:rFonts w:ascii="Arial" w:hAnsi="Arial" w:cs="Arial"/>
          <w:color w:val="FF0000"/>
          <w:lang w:eastAsia="ko-KR"/>
        </w:rPr>
      </w:pPr>
      <w:r>
        <w:rPr>
          <w:rFonts w:ascii="Arial" w:hAnsi="Arial" w:cs="Arial" w:hint="eastAsia"/>
          <w:b/>
          <w:bCs/>
          <w:lang w:eastAsia="ko-KR"/>
        </w:rPr>
        <w:t>INTERNATIONAL CONFERENCE PRESENTATIONS (ORAL)</w:t>
      </w:r>
    </w:p>
    <w:p w:rsidR="009D1F24" w:rsidRDefault="009D1F24" w:rsidP="009D1F24">
      <w:pPr>
        <w:spacing w:line="360" w:lineRule="auto"/>
        <w:rPr>
          <w:rFonts w:ascii="Arial" w:eastAsiaTheme="minorEastAsia" w:hAnsi="Arial" w:cs="MS Mincho"/>
          <w:color w:val="000000"/>
          <w:lang w:eastAsia="ko-KR"/>
        </w:rPr>
      </w:pPr>
      <w:r w:rsidRPr="00D84732">
        <w:rPr>
          <w:rFonts w:ascii="Arial" w:eastAsia="MS Mincho" w:hAnsi="Arial" w:cs="MS Mincho" w:hint="eastAsia"/>
          <w:color w:val="000000"/>
        </w:rPr>
        <w:t>￭</w:t>
      </w:r>
      <w:r>
        <w:rPr>
          <w:rFonts w:ascii="Arial" w:eastAsiaTheme="minorEastAsia" w:hAnsi="Arial" w:cs="MS Mincho" w:hint="eastAsia"/>
          <w:color w:val="000000"/>
          <w:lang w:eastAsia="ko-KR"/>
        </w:rPr>
        <w:t xml:space="preserve"> </w:t>
      </w:r>
      <w:r>
        <w:rPr>
          <w:rFonts w:ascii="Arial" w:eastAsiaTheme="minorEastAsia" w:hAnsi="Arial" w:cs="MS Mincho"/>
          <w:color w:val="000000"/>
          <w:lang w:eastAsia="ko-KR"/>
        </w:rPr>
        <w:t>“</w:t>
      </w:r>
      <w:r>
        <w:rPr>
          <w:rFonts w:ascii="Arial" w:eastAsiaTheme="minorEastAsia" w:hAnsi="Arial" w:cs="MS Mincho" w:hint="eastAsia"/>
          <w:color w:val="000000"/>
          <w:lang w:eastAsia="ko-KR"/>
        </w:rPr>
        <w:t>Acceptance and Renunciation of Inheritance in South Korea: History, Current Status and Tasks</w:t>
      </w:r>
      <w:r>
        <w:rPr>
          <w:rFonts w:ascii="Arial" w:eastAsiaTheme="minorEastAsia" w:hAnsi="Arial" w:cs="MS Mincho"/>
          <w:color w:val="000000"/>
          <w:lang w:eastAsia="ko-KR"/>
        </w:rPr>
        <w:t>”</w:t>
      </w:r>
      <w:r>
        <w:rPr>
          <w:rFonts w:ascii="Arial" w:eastAsiaTheme="minorEastAsia" w:hAnsi="Arial" w:cs="MS Mincho" w:hint="eastAsia"/>
          <w:color w:val="000000"/>
          <w:lang w:eastAsia="ko-KR"/>
        </w:rPr>
        <w:t>, 8</w:t>
      </w:r>
      <w:r w:rsidRPr="00F27690">
        <w:rPr>
          <w:rFonts w:ascii="Arial" w:eastAsiaTheme="minorEastAsia" w:hAnsi="Arial" w:cs="MS Mincho" w:hint="eastAsia"/>
          <w:color w:val="000000"/>
          <w:vertAlign w:val="superscript"/>
          <w:lang w:eastAsia="ko-KR"/>
        </w:rPr>
        <w:t>th</w:t>
      </w:r>
      <w:r>
        <w:rPr>
          <w:rFonts w:ascii="Arial" w:eastAsiaTheme="minorEastAsia" w:hAnsi="Arial" w:cs="MS Mincho" w:hint="eastAsia"/>
          <w:color w:val="000000"/>
          <w:lang w:eastAsia="ko-KR"/>
        </w:rPr>
        <w:t xml:space="preserve"> New Asian Family Law Tri-Party Conference, </w:t>
      </w:r>
      <w:proofErr w:type="spellStart"/>
      <w:r>
        <w:rPr>
          <w:rFonts w:ascii="Arial" w:eastAsiaTheme="minorEastAsia" w:hAnsi="Arial" w:cs="MS Mincho" w:hint="eastAsia"/>
          <w:color w:val="000000"/>
          <w:lang w:eastAsia="ko-KR"/>
        </w:rPr>
        <w:t>JeJu</w:t>
      </w:r>
      <w:proofErr w:type="spellEnd"/>
      <w:r>
        <w:rPr>
          <w:rFonts w:ascii="Arial" w:eastAsiaTheme="minorEastAsia" w:hAnsi="Arial" w:cs="MS Mincho" w:hint="eastAsia"/>
          <w:color w:val="000000"/>
          <w:lang w:eastAsia="ko-KR"/>
        </w:rPr>
        <w:t>, 24 Nov 2018</w:t>
      </w:r>
    </w:p>
    <w:p w:rsidR="009D1F24" w:rsidRPr="00F27690" w:rsidRDefault="009D1F24" w:rsidP="009D1F24">
      <w:pPr>
        <w:spacing w:line="360" w:lineRule="auto"/>
        <w:rPr>
          <w:rFonts w:ascii="Arial" w:eastAsiaTheme="minorEastAsia" w:hAnsi="Arial" w:cs="MS Mincho"/>
          <w:color w:val="000000"/>
          <w:lang w:eastAsia="ko-KR"/>
        </w:rPr>
      </w:pPr>
      <w:r w:rsidRPr="00D84732">
        <w:rPr>
          <w:rFonts w:ascii="Arial" w:eastAsia="MS Mincho" w:hAnsi="Arial" w:cs="MS Mincho" w:hint="eastAsia"/>
          <w:color w:val="000000"/>
        </w:rPr>
        <w:lastRenderedPageBreak/>
        <w:t>￭</w:t>
      </w:r>
      <w:r>
        <w:rPr>
          <w:rFonts w:ascii="Arial" w:eastAsiaTheme="minorEastAsia" w:hAnsi="Arial" w:cs="MS Mincho" w:hint="eastAsia"/>
          <w:color w:val="000000"/>
          <w:lang w:eastAsia="ko-KR"/>
        </w:rPr>
        <w:t xml:space="preserve"> </w:t>
      </w:r>
      <w:r>
        <w:rPr>
          <w:rFonts w:ascii="Arial" w:eastAsiaTheme="minorEastAsia" w:hAnsi="Arial" w:cs="MS Mincho"/>
          <w:color w:val="000000"/>
          <w:lang w:eastAsia="ko-KR"/>
        </w:rPr>
        <w:t>“</w:t>
      </w:r>
      <w:r>
        <w:rPr>
          <w:rFonts w:ascii="Arial" w:eastAsiaTheme="minorEastAsia" w:hAnsi="Arial" w:cs="MS Mincho" w:hint="eastAsia"/>
          <w:color w:val="000000"/>
          <w:lang w:eastAsia="ko-KR"/>
        </w:rPr>
        <w:t>Decision-Making of Wards About the Family Relationship</w:t>
      </w:r>
      <w:r>
        <w:rPr>
          <w:rFonts w:ascii="Arial" w:eastAsiaTheme="minorEastAsia" w:hAnsi="Arial" w:cs="MS Mincho"/>
          <w:color w:val="000000"/>
          <w:lang w:eastAsia="ko-KR"/>
        </w:rPr>
        <w:t>”</w:t>
      </w:r>
      <w:r>
        <w:rPr>
          <w:rFonts w:ascii="Arial" w:eastAsiaTheme="minorEastAsia" w:hAnsi="Arial" w:cs="MS Mincho" w:hint="eastAsia"/>
          <w:color w:val="000000"/>
          <w:lang w:eastAsia="ko-KR"/>
        </w:rPr>
        <w:t>, 5</w:t>
      </w:r>
      <w:r w:rsidRPr="00F27690">
        <w:rPr>
          <w:rFonts w:ascii="Arial" w:eastAsiaTheme="minorEastAsia" w:hAnsi="Arial" w:cs="MS Mincho" w:hint="eastAsia"/>
          <w:color w:val="000000"/>
          <w:vertAlign w:val="superscript"/>
          <w:lang w:eastAsia="ko-KR"/>
        </w:rPr>
        <w:t>th</w:t>
      </w:r>
      <w:r>
        <w:rPr>
          <w:rFonts w:ascii="Arial" w:eastAsiaTheme="minorEastAsia" w:hAnsi="Arial" w:cs="MS Mincho" w:hint="eastAsia"/>
          <w:color w:val="000000"/>
          <w:lang w:eastAsia="ko-KR"/>
        </w:rPr>
        <w:t xml:space="preserve"> World Congress on Adult Guardianship, Seoul, 23 Oct 2018</w:t>
      </w:r>
    </w:p>
    <w:p w:rsidR="009D1F24" w:rsidRDefault="009D1F24" w:rsidP="009D1F24">
      <w:pPr>
        <w:spacing w:line="360" w:lineRule="auto"/>
        <w:rPr>
          <w:rFonts w:ascii="Arial" w:eastAsiaTheme="minorEastAsia" w:hAnsi="Arial" w:cs="MS Mincho"/>
          <w:color w:val="000000"/>
          <w:lang w:eastAsia="ko-KR"/>
        </w:rPr>
      </w:pPr>
      <w:r w:rsidRPr="00D84732">
        <w:rPr>
          <w:rFonts w:ascii="Arial" w:eastAsia="MS Mincho" w:hAnsi="Arial" w:cs="MS Mincho" w:hint="eastAsia"/>
          <w:color w:val="000000"/>
        </w:rPr>
        <w:t>￭</w:t>
      </w:r>
      <w:r>
        <w:rPr>
          <w:rFonts w:ascii="Arial" w:eastAsiaTheme="minorEastAsia" w:hAnsi="Arial" w:cs="MS Mincho" w:hint="eastAsia"/>
          <w:color w:val="000000"/>
          <w:lang w:eastAsia="ko-KR"/>
        </w:rPr>
        <w:t xml:space="preserve"> </w:t>
      </w:r>
      <w:r>
        <w:rPr>
          <w:rFonts w:ascii="Arial" w:eastAsiaTheme="minorEastAsia" w:hAnsi="Arial" w:cs="MS Mincho"/>
          <w:color w:val="000000"/>
          <w:lang w:eastAsia="ko-KR"/>
        </w:rPr>
        <w:t>“</w:t>
      </w:r>
      <w:r>
        <w:rPr>
          <w:rFonts w:ascii="Arial" w:eastAsiaTheme="minorEastAsia" w:hAnsi="Arial" w:cs="MS Mincho" w:hint="eastAsia"/>
          <w:color w:val="000000"/>
          <w:lang w:eastAsia="ko-KR"/>
        </w:rPr>
        <w:t>Characteristics and Regulations of Current Law over Same Sex Marriage in South Korea</w:t>
      </w:r>
      <w:r>
        <w:rPr>
          <w:rFonts w:ascii="Arial" w:eastAsiaTheme="minorEastAsia" w:hAnsi="Arial" w:cs="MS Mincho"/>
          <w:color w:val="000000"/>
          <w:lang w:eastAsia="ko-KR"/>
        </w:rPr>
        <w:t>”</w:t>
      </w:r>
      <w:r>
        <w:rPr>
          <w:rFonts w:ascii="Arial" w:eastAsiaTheme="minorEastAsia" w:hAnsi="Arial" w:cs="MS Mincho" w:hint="eastAsia"/>
          <w:color w:val="000000"/>
          <w:lang w:eastAsia="ko-KR"/>
        </w:rPr>
        <w:t>, 7</w:t>
      </w:r>
      <w:r w:rsidRPr="00F27690">
        <w:rPr>
          <w:rFonts w:ascii="Arial" w:eastAsiaTheme="minorEastAsia" w:hAnsi="Arial" w:cs="MS Mincho" w:hint="eastAsia"/>
          <w:color w:val="000000"/>
          <w:vertAlign w:val="superscript"/>
          <w:lang w:eastAsia="ko-KR"/>
        </w:rPr>
        <w:t>th</w:t>
      </w:r>
      <w:r>
        <w:rPr>
          <w:rFonts w:ascii="Arial" w:eastAsiaTheme="minorEastAsia" w:hAnsi="Arial" w:cs="MS Mincho" w:hint="eastAsia"/>
          <w:color w:val="000000"/>
          <w:lang w:eastAsia="ko-KR"/>
        </w:rPr>
        <w:t xml:space="preserve"> New Asian Family Law Tri-Party Conference, Tokyo, 26 Nov 2017</w:t>
      </w:r>
    </w:p>
    <w:p w:rsidR="009D1F24" w:rsidRPr="00E77B25" w:rsidRDefault="009D1F24" w:rsidP="009D1F24">
      <w:pPr>
        <w:spacing w:line="360" w:lineRule="auto"/>
        <w:rPr>
          <w:rFonts w:ascii="Arial" w:eastAsiaTheme="minorEastAsia" w:hAnsi="Arial" w:cs="MS Mincho"/>
          <w:color w:val="000000"/>
          <w:lang w:eastAsia="ko-KR"/>
        </w:rPr>
      </w:pPr>
      <w:r w:rsidRPr="00D84732">
        <w:rPr>
          <w:rFonts w:ascii="Arial" w:eastAsia="MS Mincho" w:hAnsi="Arial" w:cs="MS Mincho" w:hint="eastAsia"/>
          <w:color w:val="000000"/>
        </w:rPr>
        <w:t>￭</w:t>
      </w:r>
      <w:r>
        <w:rPr>
          <w:rFonts w:ascii="Arial" w:eastAsiaTheme="minorEastAsia" w:hAnsi="Arial" w:cs="MS Mincho" w:hint="eastAsia"/>
          <w:color w:val="000000"/>
          <w:lang w:eastAsia="ko-KR"/>
        </w:rPr>
        <w:t xml:space="preserve"> </w:t>
      </w:r>
      <w:r>
        <w:rPr>
          <w:rFonts w:ascii="Arial" w:eastAsiaTheme="minorEastAsia" w:hAnsi="Arial" w:cs="MS Mincho"/>
          <w:color w:val="000000"/>
          <w:lang w:eastAsia="ko-KR"/>
        </w:rPr>
        <w:t>“</w:t>
      </w:r>
      <w:r>
        <w:rPr>
          <w:rFonts w:ascii="Arial" w:eastAsiaTheme="minorEastAsia" w:hAnsi="Arial" w:cs="MS Mincho" w:hint="eastAsia"/>
          <w:color w:val="000000"/>
          <w:lang w:eastAsia="ko-KR"/>
        </w:rPr>
        <w:t>Recent Changes in the Circumstances Surrounding Inter-country Adoption in Korea</w:t>
      </w:r>
      <w:r>
        <w:rPr>
          <w:rFonts w:ascii="Arial" w:eastAsiaTheme="minorEastAsia" w:hAnsi="Arial" w:cs="MS Mincho"/>
          <w:color w:val="000000"/>
          <w:lang w:eastAsia="ko-KR"/>
        </w:rPr>
        <w:t>”</w:t>
      </w:r>
      <w:r>
        <w:rPr>
          <w:rFonts w:ascii="Arial" w:eastAsiaTheme="minorEastAsia" w:hAnsi="Arial" w:cs="MS Mincho" w:hint="eastAsia"/>
          <w:color w:val="000000"/>
          <w:lang w:eastAsia="ko-KR"/>
        </w:rPr>
        <w:t>, International Society of Family Law World Conference 2017, Amsterdam, 27 Jul 2017</w:t>
      </w:r>
    </w:p>
    <w:p w:rsidR="009D1F24" w:rsidRPr="00E77B25" w:rsidRDefault="009D1F24" w:rsidP="009D1F24">
      <w:pPr>
        <w:spacing w:line="360" w:lineRule="auto"/>
        <w:rPr>
          <w:rFonts w:ascii="Arial" w:eastAsiaTheme="minorEastAsia" w:hAnsi="Arial" w:cs="MS Mincho"/>
          <w:color w:val="000000"/>
          <w:lang w:eastAsia="ko-KR"/>
        </w:rPr>
      </w:pPr>
      <w:r w:rsidRPr="00D84732">
        <w:rPr>
          <w:rFonts w:ascii="Arial" w:eastAsia="MS Mincho" w:hAnsi="Arial" w:cs="MS Mincho" w:hint="eastAsia"/>
          <w:color w:val="000000"/>
        </w:rPr>
        <w:t>￭</w:t>
      </w:r>
      <w:r>
        <w:rPr>
          <w:rFonts w:ascii="Arial" w:eastAsiaTheme="minorEastAsia" w:hAnsi="Arial" w:cs="MS Mincho" w:hint="eastAsia"/>
          <w:color w:val="000000"/>
          <w:lang w:eastAsia="ko-KR"/>
        </w:rPr>
        <w:t xml:space="preserve"> </w:t>
      </w:r>
      <w:r>
        <w:rPr>
          <w:rFonts w:ascii="Arial" w:eastAsiaTheme="minorEastAsia" w:hAnsi="Arial" w:cs="MS Mincho"/>
          <w:color w:val="000000"/>
          <w:lang w:eastAsia="ko-KR"/>
        </w:rPr>
        <w:t>“</w:t>
      </w:r>
      <w:r>
        <w:rPr>
          <w:rFonts w:ascii="Arial" w:eastAsiaTheme="minorEastAsia" w:hAnsi="Arial" w:cs="MS Mincho" w:hint="eastAsia"/>
          <w:color w:val="000000"/>
          <w:lang w:eastAsia="ko-KR"/>
        </w:rPr>
        <w:t>Criteria for Determining Parent-Child Relationships: Blood or Intention?</w:t>
      </w:r>
      <w:r>
        <w:rPr>
          <w:rFonts w:ascii="Arial" w:eastAsiaTheme="minorEastAsia" w:hAnsi="Arial" w:cs="MS Mincho"/>
          <w:color w:val="000000"/>
          <w:lang w:eastAsia="ko-KR"/>
        </w:rPr>
        <w:t>”</w:t>
      </w:r>
      <w:r>
        <w:rPr>
          <w:rFonts w:ascii="Arial" w:eastAsiaTheme="minorEastAsia" w:hAnsi="Arial" w:cs="MS Mincho" w:hint="eastAsia"/>
          <w:color w:val="000000"/>
          <w:lang w:eastAsia="ko-KR"/>
        </w:rPr>
        <w:t>, 6</w:t>
      </w:r>
      <w:r w:rsidRPr="00E77B25">
        <w:rPr>
          <w:rFonts w:ascii="Arial" w:eastAsiaTheme="minorEastAsia" w:hAnsi="Arial" w:cs="MS Mincho" w:hint="eastAsia"/>
          <w:color w:val="000000"/>
          <w:vertAlign w:val="superscript"/>
          <w:lang w:eastAsia="ko-KR"/>
        </w:rPr>
        <w:t>th</w:t>
      </w:r>
      <w:r>
        <w:rPr>
          <w:rFonts w:ascii="Arial" w:eastAsiaTheme="minorEastAsia" w:hAnsi="Arial" w:cs="MS Mincho" w:hint="eastAsia"/>
          <w:color w:val="000000"/>
          <w:lang w:eastAsia="ko-KR"/>
        </w:rPr>
        <w:t xml:space="preserve"> New Asian Family Law Tri-Party Conference, Taiwan, 26 Nov 2016</w:t>
      </w:r>
    </w:p>
    <w:p w:rsidR="009D1F24" w:rsidRPr="009D1F24" w:rsidRDefault="009D1F24" w:rsidP="00B36215">
      <w:pPr>
        <w:pStyle w:val="a8"/>
        <w:spacing w:line="360" w:lineRule="auto"/>
        <w:rPr>
          <w:rFonts w:ascii="Arial" w:eastAsia="바탕" w:hAnsi="Arial" w:cs="Arial"/>
          <w:color w:val="000000"/>
          <w:sz w:val="20"/>
          <w:szCs w:val="20"/>
        </w:rPr>
      </w:pPr>
    </w:p>
    <w:p w:rsidR="00C66C5A" w:rsidRPr="00B34248" w:rsidRDefault="00C66C5A" w:rsidP="00C66C5A">
      <w:pPr>
        <w:pStyle w:val="11"/>
        <w:pBdr>
          <w:bottom w:val="single" w:sz="6" w:space="1" w:color="auto"/>
        </w:pBdr>
        <w:spacing w:before="28" w:after="28"/>
        <w:jc w:val="center"/>
        <w:rPr>
          <w:rFonts w:ascii="Arial" w:hAnsi="Arial" w:cs="Arial"/>
          <w:color w:val="FF0000"/>
          <w:lang w:eastAsia="ko-KR"/>
        </w:rPr>
      </w:pPr>
      <w:r>
        <w:rPr>
          <w:rFonts w:ascii="Arial" w:hAnsi="Arial" w:cs="Arial" w:hint="eastAsia"/>
          <w:b/>
          <w:bCs/>
          <w:lang w:eastAsia="ko-KR"/>
        </w:rPr>
        <w:t>PUBLICATIONS</w:t>
      </w:r>
    </w:p>
    <w:p w:rsidR="00A137FF" w:rsidRDefault="00A137FF" w:rsidP="00C66C5A">
      <w:pPr>
        <w:pStyle w:val="a8"/>
        <w:spacing w:line="360" w:lineRule="auto"/>
        <w:rPr>
          <w:rFonts w:ascii="Arial" w:eastAsiaTheme="minorEastAsia" w:hAnsi="Arial" w:cs="MS Mincho"/>
          <w:sz w:val="20"/>
          <w:szCs w:val="20"/>
        </w:rPr>
      </w:pPr>
      <w:r w:rsidRPr="00D84732">
        <w:rPr>
          <w:rFonts w:ascii="Arial" w:eastAsia="MS Mincho" w:hAnsi="Arial" w:cs="MS Mincho" w:hint="eastAsia"/>
          <w:sz w:val="20"/>
          <w:szCs w:val="20"/>
        </w:rPr>
        <w:t>￭</w:t>
      </w:r>
      <w:r>
        <w:rPr>
          <w:rFonts w:ascii="Arial" w:eastAsiaTheme="minorEastAsia" w:hAnsi="Arial" w:cs="MS Mincho" w:hint="eastAsia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sz w:val="20"/>
          <w:szCs w:val="20"/>
        </w:rPr>
        <w:t>“</w:t>
      </w:r>
      <w:r>
        <w:rPr>
          <w:rFonts w:ascii="Arial" w:eastAsiaTheme="minorEastAsia" w:hAnsi="Arial" w:cs="MS Mincho" w:hint="eastAsia"/>
          <w:sz w:val="20"/>
          <w:szCs w:val="20"/>
        </w:rPr>
        <w:t>Determining the Law Applicable to Inter-country Adoption</w:t>
      </w:r>
      <w:r>
        <w:rPr>
          <w:rFonts w:ascii="Arial" w:eastAsiaTheme="minorEastAsia" w:hAnsi="Arial" w:cs="MS Mincho"/>
          <w:sz w:val="20"/>
          <w:szCs w:val="20"/>
        </w:rPr>
        <w:t>”</w:t>
      </w:r>
      <w:r>
        <w:rPr>
          <w:rFonts w:ascii="Arial" w:eastAsiaTheme="minorEastAsia" w:hAnsi="Arial" w:cs="MS Mincho" w:hint="eastAsia"/>
          <w:sz w:val="20"/>
          <w:szCs w:val="20"/>
        </w:rPr>
        <w:t>, Korea Private International Law Journal, Vol. 22 No. 1, Dec 2018</w:t>
      </w:r>
    </w:p>
    <w:p w:rsidR="00A137FF" w:rsidRPr="00A137FF" w:rsidRDefault="00A137FF" w:rsidP="00C66C5A">
      <w:pPr>
        <w:pStyle w:val="a8"/>
        <w:spacing w:line="360" w:lineRule="auto"/>
        <w:rPr>
          <w:rFonts w:ascii="Arial" w:eastAsiaTheme="minorEastAsia" w:hAnsi="Arial" w:cs="MS Mincho"/>
          <w:sz w:val="20"/>
          <w:szCs w:val="20"/>
        </w:rPr>
      </w:pPr>
      <w:r w:rsidRPr="00D84732">
        <w:rPr>
          <w:rFonts w:ascii="Arial" w:eastAsia="MS Mincho" w:hAnsi="Arial" w:cs="MS Mincho" w:hint="eastAsia"/>
          <w:sz w:val="20"/>
          <w:szCs w:val="20"/>
        </w:rPr>
        <w:t>￭</w:t>
      </w:r>
      <w:r>
        <w:rPr>
          <w:rFonts w:ascii="Arial" w:eastAsiaTheme="minorEastAsia" w:hAnsi="Arial" w:cs="MS Mincho" w:hint="eastAsia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sz w:val="20"/>
          <w:szCs w:val="20"/>
        </w:rPr>
        <w:t>“</w:t>
      </w:r>
      <w:r>
        <w:rPr>
          <w:rFonts w:ascii="Arial" w:eastAsiaTheme="minorEastAsia" w:hAnsi="Arial" w:cs="MS Mincho" w:hint="eastAsia"/>
          <w:sz w:val="20"/>
          <w:szCs w:val="20"/>
        </w:rPr>
        <w:t>Decision-Making of Wards About the Family Relationship</w:t>
      </w:r>
      <w:r>
        <w:rPr>
          <w:rFonts w:ascii="Arial" w:eastAsiaTheme="minorEastAsia" w:hAnsi="Arial" w:cs="MS Mincho"/>
          <w:sz w:val="20"/>
          <w:szCs w:val="20"/>
        </w:rPr>
        <w:t>”</w:t>
      </w:r>
      <w:r>
        <w:rPr>
          <w:rFonts w:ascii="Arial" w:eastAsiaTheme="minorEastAsia" w:hAnsi="Arial" w:cs="MS Mincho" w:hint="eastAsia"/>
          <w:sz w:val="20"/>
          <w:szCs w:val="20"/>
        </w:rPr>
        <w:t>, Family Law Review Vol. 32 No. 3, Nov 2018</w:t>
      </w:r>
    </w:p>
    <w:p w:rsidR="000C3FF0" w:rsidRDefault="00C66C5A" w:rsidP="00C66C5A">
      <w:pPr>
        <w:pStyle w:val="a8"/>
        <w:spacing w:line="360" w:lineRule="auto"/>
      </w:pPr>
      <w:r w:rsidRPr="00D84732">
        <w:rPr>
          <w:rFonts w:ascii="Arial" w:eastAsia="MS Mincho" w:hAnsi="Arial" w:cs="MS Mincho" w:hint="eastAsia"/>
          <w:sz w:val="20"/>
          <w:szCs w:val="20"/>
        </w:rPr>
        <w:t>￭</w:t>
      </w:r>
      <w:r w:rsidRPr="00D84732">
        <w:rPr>
          <w:rFonts w:ascii="Arial" w:hAnsi="Arial" w:cs="Arial"/>
          <w:sz w:val="20"/>
          <w:szCs w:val="20"/>
        </w:rPr>
        <w:t xml:space="preserve"> </w:t>
      </w:r>
      <w:r w:rsidR="000C3FF0">
        <w:rPr>
          <w:rFonts w:ascii="Arial" w:hAnsi="Arial" w:cs="Arial"/>
          <w:sz w:val="20"/>
          <w:szCs w:val="20"/>
        </w:rPr>
        <w:t>“</w:t>
      </w:r>
      <w:r w:rsidR="000C3FF0">
        <w:rPr>
          <w:rFonts w:ascii="Arial" w:hAnsi="Arial" w:cs="Arial" w:hint="eastAsia"/>
          <w:sz w:val="20"/>
          <w:szCs w:val="20"/>
        </w:rPr>
        <w:t>Attainment of Family Registration System for 10 Years and Proposals for Improvement</w:t>
      </w:r>
      <w:r w:rsidR="000C3FF0">
        <w:rPr>
          <w:rFonts w:ascii="Arial" w:hAnsi="Arial" w:cs="Arial"/>
          <w:sz w:val="20"/>
          <w:szCs w:val="20"/>
        </w:rPr>
        <w:t>”</w:t>
      </w:r>
      <w:r w:rsidR="000C3FF0">
        <w:rPr>
          <w:rFonts w:ascii="Arial" w:hAnsi="Arial" w:cs="Arial" w:hint="eastAsia"/>
          <w:sz w:val="20"/>
          <w:szCs w:val="20"/>
        </w:rPr>
        <w:t xml:space="preserve">, Family Law Review Vol. </w:t>
      </w:r>
      <w:proofErr w:type="gramStart"/>
      <w:r w:rsidR="000C3FF0">
        <w:rPr>
          <w:rFonts w:ascii="Arial" w:hAnsi="Arial" w:cs="Arial" w:hint="eastAsia"/>
          <w:sz w:val="20"/>
          <w:szCs w:val="20"/>
        </w:rPr>
        <w:t>32 No.2</w:t>
      </w:r>
      <w:proofErr w:type="gramEnd"/>
      <w:r w:rsidR="000C3FF0">
        <w:rPr>
          <w:rFonts w:ascii="Arial" w:hAnsi="Arial" w:cs="Arial" w:hint="eastAsia"/>
          <w:sz w:val="20"/>
          <w:szCs w:val="20"/>
        </w:rPr>
        <w:t>, July 2018</w:t>
      </w:r>
    </w:p>
    <w:p w:rsidR="00C66C5A" w:rsidRDefault="00C66C5A" w:rsidP="00C66C5A">
      <w:pPr>
        <w:pStyle w:val="a8"/>
        <w:spacing w:line="360" w:lineRule="auto"/>
        <w:rPr>
          <w:rFonts w:ascii="Arial" w:eastAsia="굴림" w:hAnsi="Arial" w:cs="Arial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 w:rsidRPr="00D84732">
        <w:rPr>
          <w:rFonts w:ascii="Arial" w:eastAsia="바탕" w:hAnsi="Arial" w:cs="Arial"/>
          <w:color w:val="000000"/>
          <w:sz w:val="20"/>
          <w:szCs w:val="20"/>
        </w:rPr>
        <w:t xml:space="preserve"> </w:t>
      </w:r>
      <w:r w:rsidR="000C3FF0">
        <w:rPr>
          <w:rFonts w:ascii="Arial" w:eastAsia="굴림" w:hAnsi="Arial" w:cs="Arial"/>
          <w:sz w:val="20"/>
          <w:szCs w:val="20"/>
        </w:rPr>
        <w:t>“</w:t>
      </w:r>
      <w:r w:rsidR="000C3FF0">
        <w:rPr>
          <w:rFonts w:ascii="Arial" w:eastAsia="굴림" w:hAnsi="Arial" w:cs="Arial" w:hint="eastAsia"/>
          <w:sz w:val="20"/>
          <w:szCs w:val="20"/>
        </w:rPr>
        <w:t>Some Legal Issues and Solutions Around Surrogate Motherhood</w:t>
      </w:r>
      <w:r w:rsidR="000C3FF0">
        <w:rPr>
          <w:rFonts w:ascii="Arial" w:eastAsia="굴림" w:hAnsi="Arial" w:cs="Arial"/>
          <w:sz w:val="20"/>
          <w:szCs w:val="20"/>
        </w:rPr>
        <w:t>”</w:t>
      </w:r>
      <w:r w:rsidR="000C3FF0">
        <w:rPr>
          <w:rFonts w:ascii="Arial" w:eastAsia="굴림" w:hAnsi="Arial" w:cs="Arial" w:hint="eastAsia"/>
          <w:sz w:val="20"/>
          <w:szCs w:val="20"/>
        </w:rPr>
        <w:t xml:space="preserve">, Family Law Review Vol. </w:t>
      </w:r>
      <w:proofErr w:type="gramStart"/>
      <w:r w:rsidR="000C3FF0">
        <w:rPr>
          <w:rFonts w:ascii="Arial" w:eastAsia="굴림" w:hAnsi="Arial" w:cs="Arial" w:hint="eastAsia"/>
          <w:sz w:val="20"/>
          <w:szCs w:val="20"/>
        </w:rPr>
        <w:t>32 No.1</w:t>
      </w:r>
      <w:proofErr w:type="gramEnd"/>
      <w:r w:rsidR="000C3FF0">
        <w:rPr>
          <w:rFonts w:ascii="Arial" w:eastAsia="굴림" w:hAnsi="Arial" w:cs="Arial" w:hint="eastAsia"/>
          <w:sz w:val="20"/>
          <w:szCs w:val="20"/>
        </w:rPr>
        <w:t>, Mar 2018</w:t>
      </w:r>
    </w:p>
    <w:p w:rsidR="000C3FF0" w:rsidRPr="002D7C1B" w:rsidRDefault="000C3FF0" w:rsidP="00C66C5A">
      <w:pPr>
        <w:pStyle w:val="a8"/>
        <w:spacing w:line="360" w:lineRule="auto"/>
        <w:rPr>
          <w:rFonts w:ascii="Arial" w:eastAsiaTheme="minorEastAsia" w:hAnsi="Arial" w:cs="Arial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 w:rsidR="002D7C1B"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 w:rsidR="002D7C1B"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 w:rsidR="002D7C1B">
        <w:rPr>
          <w:rFonts w:ascii="Arial" w:eastAsiaTheme="minorEastAsia" w:hAnsi="Arial" w:cs="MS Mincho" w:hint="eastAsia"/>
          <w:color w:val="000000"/>
          <w:sz w:val="20"/>
          <w:szCs w:val="20"/>
        </w:rPr>
        <w:t>A Requirement of the Attendance for Marriage Registration and Notarization</w:t>
      </w:r>
      <w:r w:rsidR="002D7C1B"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 w:rsidR="002D7C1B">
        <w:rPr>
          <w:rFonts w:ascii="Arial" w:eastAsiaTheme="minorEastAsia" w:hAnsi="Arial" w:cs="MS Mincho" w:hint="eastAsia"/>
          <w:color w:val="000000"/>
          <w:sz w:val="20"/>
          <w:szCs w:val="20"/>
        </w:rPr>
        <w:t>, Family Law Review Vol.</w:t>
      </w:r>
      <w:r w:rsidR="005061F8"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 w:rsidR="002D7C1B">
        <w:rPr>
          <w:rFonts w:ascii="Arial" w:eastAsiaTheme="minorEastAsia" w:hAnsi="Arial" w:cs="MS Mincho" w:hint="eastAsia"/>
          <w:color w:val="000000"/>
          <w:sz w:val="20"/>
          <w:szCs w:val="20"/>
        </w:rPr>
        <w:t>31 No.</w:t>
      </w:r>
      <w:r w:rsidR="005061F8"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 w:rsidR="002D7C1B">
        <w:rPr>
          <w:rFonts w:ascii="Arial" w:eastAsiaTheme="minorEastAsia" w:hAnsi="Arial" w:cs="MS Mincho" w:hint="eastAsia"/>
          <w:color w:val="000000"/>
          <w:sz w:val="20"/>
          <w:szCs w:val="20"/>
        </w:rPr>
        <w:t>3, Nov 2017</w:t>
      </w:r>
    </w:p>
    <w:p w:rsidR="00C66C5A" w:rsidRDefault="00C66C5A" w:rsidP="00C66C5A">
      <w:pPr>
        <w:pStyle w:val="a8"/>
        <w:spacing w:line="360" w:lineRule="auto"/>
        <w:rPr>
          <w:rFonts w:ascii="Arial" w:eastAsia="바탕" w:hAnsi="Arial" w:cs="Arial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 w:rsidRPr="00D84732">
        <w:rPr>
          <w:rFonts w:ascii="Arial" w:eastAsia="바탕" w:hAnsi="Arial" w:cs="Arial"/>
          <w:color w:val="000000"/>
          <w:sz w:val="20"/>
          <w:szCs w:val="20"/>
        </w:rPr>
        <w:t xml:space="preserve"> </w:t>
      </w:r>
      <w:r w:rsidR="000C3FF0">
        <w:rPr>
          <w:rFonts w:ascii="Arial" w:eastAsia="바탕" w:hAnsi="Arial" w:cs="Arial"/>
          <w:color w:val="000000"/>
          <w:sz w:val="20"/>
          <w:szCs w:val="20"/>
        </w:rPr>
        <w:t>“</w:t>
      </w:r>
      <w:r w:rsidR="000C3FF0">
        <w:rPr>
          <w:rFonts w:ascii="Arial" w:eastAsia="바탕" w:hAnsi="Arial" w:cs="Arial" w:hint="eastAsia"/>
          <w:color w:val="000000"/>
          <w:sz w:val="20"/>
          <w:szCs w:val="20"/>
        </w:rPr>
        <w:t>The Problems and Improvements of the Act on Special Cases for Punishment of Child Abuse Crime</w:t>
      </w:r>
      <w:r w:rsidR="000C3FF0">
        <w:rPr>
          <w:rFonts w:ascii="Arial" w:eastAsia="바탕" w:hAnsi="Arial" w:cs="Arial"/>
          <w:color w:val="000000"/>
          <w:sz w:val="20"/>
          <w:szCs w:val="20"/>
        </w:rPr>
        <w:t>”</w:t>
      </w:r>
      <w:r w:rsidR="000C3FF0">
        <w:rPr>
          <w:rFonts w:ascii="Arial" w:eastAsia="바탕" w:hAnsi="Arial" w:cs="Arial" w:hint="eastAsia"/>
          <w:color w:val="000000"/>
          <w:sz w:val="20"/>
          <w:szCs w:val="20"/>
        </w:rPr>
        <w:t xml:space="preserve">, </w:t>
      </w:r>
      <w:proofErr w:type="spellStart"/>
      <w:r w:rsidR="000C3FF0">
        <w:rPr>
          <w:rFonts w:ascii="Arial" w:eastAsia="바탕" w:hAnsi="Arial" w:cs="Arial" w:hint="eastAsia"/>
          <w:color w:val="000000"/>
          <w:sz w:val="20"/>
          <w:szCs w:val="20"/>
        </w:rPr>
        <w:t>Chosun</w:t>
      </w:r>
      <w:proofErr w:type="spellEnd"/>
      <w:r w:rsidR="000C3FF0">
        <w:rPr>
          <w:rFonts w:ascii="Arial" w:eastAsia="바탕" w:hAnsi="Arial" w:cs="Arial" w:hint="eastAsia"/>
          <w:color w:val="000000"/>
          <w:sz w:val="20"/>
          <w:szCs w:val="20"/>
        </w:rPr>
        <w:t xml:space="preserve"> Law Journal Vol. 24 No.</w:t>
      </w:r>
      <w:r w:rsidR="005061F8">
        <w:rPr>
          <w:rFonts w:ascii="Arial" w:eastAsia="바탕" w:hAnsi="Arial" w:cs="Arial" w:hint="eastAsia"/>
          <w:color w:val="000000"/>
          <w:sz w:val="20"/>
          <w:szCs w:val="20"/>
        </w:rPr>
        <w:t xml:space="preserve"> </w:t>
      </w:r>
      <w:r w:rsidR="000C3FF0">
        <w:rPr>
          <w:rFonts w:ascii="Arial" w:eastAsia="바탕" w:hAnsi="Arial" w:cs="Arial" w:hint="eastAsia"/>
          <w:color w:val="000000"/>
          <w:sz w:val="20"/>
          <w:szCs w:val="20"/>
        </w:rPr>
        <w:t>2, Aug 2017</w:t>
      </w:r>
    </w:p>
    <w:p w:rsidR="000C3FF0" w:rsidRDefault="000C3FF0" w:rsidP="00C66C5A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proofErr w:type="gramStart"/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 w:rsidR="002D7C1B"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proofErr w:type="gramEnd"/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A View about the Introduction of Premarital </w:t>
      </w:r>
      <w:r w:rsidR="002D7C1B">
        <w:rPr>
          <w:rFonts w:ascii="Arial" w:eastAsiaTheme="minorEastAsia" w:hAnsi="Arial" w:cs="MS Mincho" w:hint="eastAsia"/>
          <w:color w:val="000000"/>
          <w:sz w:val="20"/>
          <w:szCs w:val="20"/>
        </w:rPr>
        <w:t>Education System</w:t>
      </w:r>
      <w:r w:rsidR="002D7C1B"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 w:rsidR="002D7C1B">
        <w:rPr>
          <w:rFonts w:ascii="Arial" w:eastAsiaTheme="minorEastAsia" w:hAnsi="Arial" w:cs="MS Mincho" w:hint="eastAsia"/>
          <w:color w:val="000000"/>
          <w:sz w:val="20"/>
          <w:szCs w:val="20"/>
        </w:rPr>
        <w:t>, Family Law Review Vol. 31 No.</w:t>
      </w:r>
      <w:r w:rsidR="005061F8"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 w:rsidR="002D7C1B">
        <w:rPr>
          <w:rFonts w:ascii="Arial" w:eastAsiaTheme="minorEastAsia" w:hAnsi="Arial" w:cs="MS Mincho" w:hint="eastAsia"/>
          <w:color w:val="000000"/>
          <w:sz w:val="20"/>
          <w:szCs w:val="20"/>
        </w:rPr>
        <w:t>2, July 2017</w:t>
      </w:r>
    </w:p>
    <w:p w:rsidR="002D7C1B" w:rsidRPr="002D7C1B" w:rsidRDefault="002D7C1B" w:rsidP="00C66C5A">
      <w:pPr>
        <w:pStyle w:val="a8"/>
        <w:spacing w:line="360" w:lineRule="auto"/>
        <w:rPr>
          <w:rFonts w:ascii="Arial" w:eastAsiaTheme="minorEastAsia" w:hAnsi="Arial" w:cs="Arial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The Reform of Family Litigation Act and the Protection of Minor</w:t>
      </w:r>
      <w:r>
        <w:rPr>
          <w:rFonts w:ascii="Arial" w:eastAsiaTheme="minorEastAsia" w:hAnsi="Arial" w:cs="MS Mincho"/>
          <w:color w:val="000000"/>
          <w:sz w:val="20"/>
          <w:szCs w:val="20"/>
        </w:rPr>
        <w:t>’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s Welfare</w:t>
      </w:r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, Lawyers Association Journal Vol. 66 No.3, June 2017</w:t>
      </w:r>
    </w:p>
    <w:p w:rsidR="000C3FF0" w:rsidRDefault="000C3FF0" w:rsidP="00C66C5A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The Theory of Legacy by Universal Title</w:t>
      </w:r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, Family Law Review Vol. 31 No.</w:t>
      </w:r>
      <w:r w:rsidR="005061F8"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1, Mar 2017</w:t>
      </w:r>
    </w:p>
    <w:p w:rsidR="002D7C1B" w:rsidRDefault="002D7C1B" w:rsidP="00C66C5A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proofErr w:type="gramStart"/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proofErr w:type="gramEnd"/>
      <w:r>
        <w:rPr>
          <w:rFonts w:ascii="Arial" w:eastAsiaTheme="minorEastAsia" w:hAnsi="Arial" w:cs="MS Mincho" w:hint="eastAsia"/>
          <w:color w:val="000000"/>
          <w:sz w:val="20"/>
          <w:szCs w:val="20"/>
        </w:rPr>
        <w:t>Claims for Pension Split and the Revision of National Pension Act</w:t>
      </w:r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Theme="minorEastAsia" w:hAnsi="Arial" w:cs="MS Mincho" w:hint="eastAsia"/>
          <w:color w:val="000000"/>
          <w:sz w:val="20"/>
          <w:szCs w:val="20"/>
        </w:rPr>
        <w:t>SugnKyunKwan</w:t>
      </w:r>
      <w:proofErr w:type="spellEnd"/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Law Review Vol.</w:t>
      </w:r>
      <w:r w:rsidR="005061F8"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Theme="minorEastAsia" w:hAnsi="Arial" w:cs="MS Mincho" w:hint="eastAsia"/>
          <w:color w:val="000000"/>
          <w:sz w:val="20"/>
          <w:szCs w:val="20"/>
        </w:rPr>
        <w:t>29 No.1</w:t>
      </w:r>
      <w:proofErr w:type="gramEnd"/>
      <w:r>
        <w:rPr>
          <w:rFonts w:ascii="Arial" w:eastAsiaTheme="minorEastAsia" w:hAnsi="Arial" w:cs="MS Mincho" w:hint="eastAsia"/>
          <w:color w:val="000000"/>
          <w:sz w:val="20"/>
          <w:szCs w:val="20"/>
        </w:rPr>
        <w:t>, Mar 2017</w:t>
      </w:r>
    </w:p>
    <w:p w:rsidR="002D7C1B" w:rsidRDefault="002D7C1B" w:rsidP="00C66C5A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The Ancestor Worshipper Status and the Interest of It</w:t>
      </w:r>
      <w:r>
        <w:rPr>
          <w:rFonts w:ascii="Arial" w:eastAsiaTheme="minorEastAsia" w:hAnsi="Arial" w:cs="MS Mincho"/>
          <w:color w:val="000000"/>
          <w:sz w:val="20"/>
          <w:szCs w:val="20"/>
        </w:rPr>
        <w:t>s Confirmation”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, </w:t>
      </w:r>
      <w:r w:rsidR="00AC23D8">
        <w:rPr>
          <w:rFonts w:ascii="Arial" w:eastAsiaTheme="minorEastAsia" w:hAnsi="Arial" w:cs="MS Mincho" w:hint="eastAsia"/>
          <w:color w:val="000000"/>
          <w:sz w:val="20"/>
          <w:szCs w:val="20"/>
        </w:rPr>
        <w:t>Justice(Supreme Court) Vol.</w:t>
      </w:r>
      <w:r w:rsidR="005061F8"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 w:rsidR="00AC23D8">
        <w:rPr>
          <w:rFonts w:ascii="Arial" w:eastAsiaTheme="minorEastAsia" w:hAnsi="Arial" w:cs="MS Mincho" w:hint="eastAsia"/>
          <w:color w:val="000000"/>
          <w:sz w:val="20"/>
          <w:szCs w:val="20"/>
        </w:rPr>
        <w:t>1 No.</w:t>
      </w:r>
      <w:r w:rsidR="005061F8"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 w:rsidR="00AC23D8"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35, Mar 2016 </w:t>
      </w:r>
    </w:p>
    <w:p w:rsidR="00AC23D8" w:rsidRDefault="00AC23D8" w:rsidP="00C66C5A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Principle of Disposition in Family Litigation</w:t>
      </w:r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 w:rsidR="005061F8">
        <w:rPr>
          <w:rFonts w:ascii="Arial" w:eastAsiaTheme="minorEastAsia" w:hAnsi="Arial" w:cs="MS Mincho" w:hint="eastAsia"/>
          <w:color w:val="000000"/>
          <w:sz w:val="20"/>
          <w:szCs w:val="20"/>
        </w:rPr>
        <w:t>, Family Law Review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Vol.</w:t>
      </w:r>
      <w:r w:rsidR="005061F8"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30 No.</w:t>
      </w:r>
      <w:r w:rsidR="005061F8"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3, Nov 2016</w:t>
      </w:r>
    </w:p>
    <w:p w:rsidR="00AC23D8" w:rsidRDefault="00AC23D8" w:rsidP="00C66C5A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Problems of Korean Juvenile Justice System by the International Standards</w:t>
      </w:r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 w:rsidR="005061F8">
        <w:rPr>
          <w:rFonts w:ascii="Arial" w:eastAsiaTheme="minorEastAsia" w:hAnsi="Arial" w:cs="MS Mincho" w:hint="eastAsia"/>
          <w:color w:val="000000"/>
          <w:sz w:val="20"/>
          <w:szCs w:val="20"/>
        </w:rPr>
        <w:t>, Family Law Review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Vol.</w:t>
      </w:r>
      <w:r w:rsidR="005061F8"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30 No.</w:t>
      </w:r>
      <w:r w:rsidR="005061F8"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2, July 2016</w:t>
      </w:r>
    </w:p>
    <w:p w:rsidR="00AC23D8" w:rsidRDefault="00AC23D8" w:rsidP="00C66C5A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The Performances Status of UN CRC Article 4 in South Korea</w:t>
      </w:r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, Lawyers Association Journal Vol.</w:t>
      </w:r>
      <w:r w:rsidR="005061F8"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65 N.</w:t>
      </w:r>
      <w:r w:rsidR="005061F8"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2, Feb </w:t>
      </w:r>
      <w:r w:rsidR="005061F8">
        <w:rPr>
          <w:rFonts w:ascii="Arial" w:eastAsiaTheme="minorEastAsia" w:hAnsi="Arial" w:cs="MS Mincho" w:hint="eastAsia"/>
          <w:color w:val="000000"/>
          <w:sz w:val="20"/>
          <w:szCs w:val="20"/>
        </w:rPr>
        <w:t>2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016</w:t>
      </w:r>
    </w:p>
    <w:p w:rsidR="005061F8" w:rsidRPr="005061F8" w:rsidRDefault="005061F8" w:rsidP="00C66C5A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Visitation Rights of Grandparent, Step-parent and Other Relatives: Through Interpretation of Legislation?</w:t>
      </w:r>
      <w:proofErr w:type="gramStart"/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,</w:t>
      </w:r>
      <w:proofErr w:type="gramEnd"/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Family Law Review Vol. 29 NO. 2, July 2015</w:t>
      </w:r>
    </w:p>
    <w:p w:rsidR="00AC23D8" w:rsidRDefault="00AC23D8" w:rsidP="00C66C5A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Doctrine of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‘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Presumption as Husband</w:t>
      </w:r>
      <w:r>
        <w:rPr>
          <w:rFonts w:ascii="Arial" w:eastAsiaTheme="minorEastAsia" w:hAnsi="Arial" w:cs="MS Mincho"/>
          <w:color w:val="000000"/>
          <w:sz w:val="20"/>
          <w:szCs w:val="20"/>
        </w:rPr>
        <w:t>’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s Child</w:t>
      </w:r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: Problems and Solutions, Jurisprudence(</w:t>
      </w:r>
      <w:proofErr w:type="spellStart"/>
      <w:r>
        <w:rPr>
          <w:rFonts w:ascii="Arial" w:eastAsiaTheme="minorEastAsia" w:hAnsi="Arial" w:cs="MS Mincho" w:hint="eastAsia"/>
          <w:color w:val="000000"/>
          <w:sz w:val="20"/>
          <w:szCs w:val="20"/>
        </w:rPr>
        <w:t>Kyungpook</w:t>
      </w:r>
      <w:proofErr w:type="spellEnd"/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National University), </w:t>
      </w:r>
      <w:r w:rsidR="005061F8">
        <w:rPr>
          <w:rFonts w:ascii="Arial" w:eastAsiaTheme="minorEastAsia" w:hAnsi="Arial" w:cs="MS Mincho" w:hint="eastAsia"/>
          <w:color w:val="000000"/>
          <w:sz w:val="20"/>
          <w:szCs w:val="20"/>
        </w:rPr>
        <w:t>Vol. 49, Feb 2015</w:t>
      </w:r>
    </w:p>
    <w:p w:rsidR="005061F8" w:rsidRDefault="005061F8" w:rsidP="00C66C5A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Over A Few Issues of the Customary Succession Law</w:t>
      </w:r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, Family Law Review Vol. </w:t>
      </w:r>
      <w:proofErr w:type="gramStart"/>
      <w:r>
        <w:rPr>
          <w:rFonts w:ascii="Arial" w:eastAsiaTheme="minorEastAsia" w:hAnsi="Arial" w:cs="MS Mincho" w:hint="eastAsia"/>
          <w:color w:val="000000"/>
          <w:sz w:val="20"/>
          <w:szCs w:val="20"/>
        </w:rPr>
        <w:t>29 No.1</w:t>
      </w:r>
      <w:proofErr w:type="gramEnd"/>
      <w:r>
        <w:rPr>
          <w:rFonts w:ascii="Arial" w:eastAsiaTheme="minorEastAsia" w:hAnsi="Arial" w:cs="MS Mincho" w:hint="eastAsia"/>
          <w:color w:val="000000"/>
          <w:sz w:val="20"/>
          <w:szCs w:val="20"/>
        </w:rPr>
        <w:t>, Mar 2015</w:t>
      </w:r>
    </w:p>
    <w:p w:rsidR="005061F8" w:rsidRDefault="005061F8" w:rsidP="00C66C5A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A Future Retirement Allowance and a Division of Property</w:t>
      </w:r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Theme="minorEastAsia" w:hAnsi="Arial" w:cs="MS Mincho" w:hint="eastAsia"/>
          <w:color w:val="000000"/>
          <w:sz w:val="20"/>
          <w:szCs w:val="20"/>
        </w:rPr>
        <w:t>Chosun</w:t>
      </w:r>
      <w:proofErr w:type="spellEnd"/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Law Journal Vol. 21 No. 2, Aug 2014</w:t>
      </w:r>
    </w:p>
    <w:p w:rsidR="002613C2" w:rsidRDefault="002613C2" w:rsidP="00C66C5A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lastRenderedPageBreak/>
        <w:t>￭</w:t>
      </w:r>
      <w:r>
        <w:rPr>
          <w:rFonts w:ascii="Arial" w:eastAsiaTheme="minorEastAsia" w:hAnsi="Arial" w:cs="MS Mincho"/>
          <w:color w:val="000000"/>
          <w:sz w:val="20"/>
          <w:szCs w:val="20"/>
        </w:rPr>
        <w:t xml:space="preserve"> 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A Revision Proposal of Inter-country Adoption Process According to Hague Adoption Convention</w:t>
      </w:r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, Family Law Review Vol. 28. No. 2, July 2014 </w:t>
      </w:r>
    </w:p>
    <w:p w:rsidR="005061F8" w:rsidRDefault="005061F8" w:rsidP="005061F8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A Proposal For The Improvement of Court System Relating To Domestic Violence</w:t>
      </w:r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, Human Rights and Justice No. 441, May 2014</w:t>
      </w:r>
    </w:p>
    <w:p w:rsidR="005061F8" w:rsidRDefault="005061F8" w:rsidP="005061F8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with Park, Bok-Soon,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Gender-Sensitive Analysis on Court Decisions Regarding Full Adoption and Change of Child</w:t>
      </w:r>
      <w:r>
        <w:rPr>
          <w:rFonts w:ascii="Arial" w:eastAsiaTheme="minorEastAsia" w:hAnsi="Arial" w:cs="MS Mincho"/>
          <w:color w:val="000000"/>
          <w:sz w:val="20"/>
          <w:szCs w:val="20"/>
        </w:rPr>
        <w:t>’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s Family Name</w:t>
      </w:r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, Family Law Review Vol. 28 No. 1, </w:t>
      </w:r>
      <w:r w:rsidR="002613C2">
        <w:rPr>
          <w:rFonts w:ascii="Arial" w:eastAsiaTheme="minorEastAsia" w:hAnsi="Arial" w:cs="MS Mincho" w:hint="eastAsia"/>
          <w:color w:val="000000"/>
          <w:sz w:val="20"/>
          <w:szCs w:val="20"/>
        </w:rPr>
        <w:t>Mar 2014</w:t>
      </w:r>
    </w:p>
    <w:p w:rsidR="002613C2" w:rsidRDefault="002613C2" w:rsidP="002613C2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Family Litigation and the Subjective Scope of Res Judicata</w:t>
      </w:r>
      <w:proofErr w:type="gramStart"/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 w:rsidRPr="002613C2">
        <w:rPr>
          <w:rFonts w:ascii="Arial" w:eastAsiaTheme="minorEastAsia" w:hAnsi="Arial" w:cs="MS Mincho" w:hint="eastAsia"/>
          <w:color w:val="000000"/>
        </w:rPr>
        <w:t xml:space="preserve"> 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,</w:t>
      </w:r>
      <w:proofErr w:type="gramEnd"/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Justice(Supreme Court) Vol. 1 No. 27, Mar 2014</w:t>
      </w:r>
    </w:p>
    <w:p w:rsidR="002613C2" w:rsidRDefault="002613C2" w:rsidP="002613C2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The Types of Adult Guardianship and Its Application</w:t>
      </w:r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, Adult Guardianship No. 1, </w:t>
      </w:r>
      <w:proofErr w:type="gramStart"/>
      <w:r>
        <w:rPr>
          <w:rFonts w:ascii="Arial" w:eastAsiaTheme="minorEastAsia" w:hAnsi="Arial" w:cs="MS Mincho" w:hint="eastAsia"/>
          <w:color w:val="000000"/>
          <w:sz w:val="20"/>
          <w:szCs w:val="20"/>
        </w:rPr>
        <w:t>Oct  2013</w:t>
      </w:r>
      <w:proofErr w:type="gramEnd"/>
    </w:p>
    <w:p w:rsidR="002613C2" w:rsidRDefault="002613C2" w:rsidP="002613C2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The Concept of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‘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Limited Legal Capacity</w:t>
      </w:r>
      <w:r>
        <w:rPr>
          <w:rFonts w:ascii="Arial" w:eastAsiaTheme="minorEastAsia" w:hAnsi="Arial" w:cs="MS Mincho"/>
          <w:color w:val="000000"/>
          <w:sz w:val="20"/>
          <w:szCs w:val="20"/>
        </w:rPr>
        <w:t>’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and Safety of Transactions</w:t>
      </w:r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Theme="minorEastAsia" w:hAnsi="Arial" w:cs="MS Mincho" w:hint="eastAsia"/>
          <w:color w:val="000000"/>
          <w:sz w:val="20"/>
          <w:szCs w:val="20"/>
        </w:rPr>
        <w:t>SoGang</w:t>
      </w:r>
      <w:proofErr w:type="spellEnd"/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Legal Arguments Vol. 2 No. 2, Aug 2013</w:t>
      </w:r>
    </w:p>
    <w:p w:rsidR="002613C2" w:rsidRDefault="002613C2" w:rsidP="002613C2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with </w:t>
      </w:r>
      <w:proofErr w:type="spellStart"/>
      <w:r>
        <w:rPr>
          <w:rFonts w:ascii="Arial" w:eastAsiaTheme="minorEastAsia" w:hAnsi="Arial" w:cs="MS Mincho" w:hint="eastAsia"/>
          <w:color w:val="000000"/>
          <w:sz w:val="20"/>
          <w:szCs w:val="20"/>
        </w:rPr>
        <w:t>Yune</w:t>
      </w:r>
      <w:proofErr w:type="spellEnd"/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Theme="minorEastAsia" w:hAnsi="Arial" w:cs="MS Mincho" w:hint="eastAsia"/>
          <w:color w:val="000000"/>
          <w:sz w:val="20"/>
          <w:szCs w:val="20"/>
        </w:rPr>
        <w:t>JinSu</w:t>
      </w:r>
      <w:proofErr w:type="spellEnd"/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,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Legislative Proposal for Parent</w:t>
      </w:r>
      <w:r>
        <w:rPr>
          <w:rFonts w:ascii="Arial" w:eastAsiaTheme="minorEastAsia" w:hAnsi="Arial" w:cs="MS Mincho"/>
          <w:color w:val="000000"/>
          <w:sz w:val="20"/>
          <w:szCs w:val="20"/>
        </w:rPr>
        <w:t>’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s Refusal of the Treatment for the Child</w:t>
      </w:r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, Lawyers Association Journal Vol. 62 No. </w:t>
      </w:r>
      <w:proofErr w:type="gramStart"/>
      <w:r>
        <w:rPr>
          <w:rFonts w:ascii="Arial" w:eastAsiaTheme="minorEastAsia" w:hAnsi="Arial" w:cs="MS Mincho" w:hint="eastAsia"/>
          <w:color w:val="000000"/>
          <w:sz w:val="20"/>
          <w:szCs w:val="20"/>
        </w:rPr>
        <w:t>5,</w:t>
      </w:r>
      <w:proofErr w:type="gramEnd"/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May 2013</w:t>
      </w:r>
    </w:p>
    <w:p w:rsidR="002613C2" w:rsidRPr="00947D95" w:rsidRDefault="00947D95" w:rsidP="002613C2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Adoption under the Revised Civil Law and the Special Adoption Act</w:t>
      </w:r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, Family Law Review Vol. 27 No. 1, Mar 2013</w:t>
      </w:r>
    </w:p>
    <w:p w:rsidR="002613C2" w:rsidRPr="002613C2" w:rsidRDefault="002613C2" w:rsidP="005061F8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The Theory and the Practice of International Marriage</w:t>
      </w:r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, Civil Case Studies No. 35, Feb 2013</w:t>
      </w:r>
    </w:p>
    <w:p w:rsidR="00947D95" w:rsidRDefault="00947D95" w:rsidP="00C66C5A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Who Can Consent to the Medical Treatment</w:t>
      </w:r>
      <w:proofErr w:type="gramStart"/>
      <w:r>
        <w:rPr>
          <w:rFonts w:ascii="Arial" w:eastAsiaTheme="minorEastAsia" w:hAnsi="Arial" w:cs="MS Mincho"/>
          <w:color w:val="000000"/>
          <w:sz w:val="20"/>
          <w:szCs w:val="20"/>
        </w:rPr>
        <w:t>?:</w:t>
      </w:r>
      <w:proofErr w:type="gramEnd"/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In Preparation for Enforcement of the New Adult Guardianship System in Korean Revised Civil Law</w:t>
      </w:r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Theme="minorEastAsia" w:hAnsi="Arial" w:cs="MS Mincho" w:hint="eastAsia"/>
          <w:color w:val="000000"/>
          <w:sz w:val="20"/>
          <w:szCs w:val="20"/>
        </w:rPr>
        <w:t>Hongik</w:t>
      </w:r>
      <w:proofErr w:type="spellEnd"/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Law Review Vol. 13 No. 2, June 2012</w:t>
      </w:r>
    </w:p>
    <w:p w:rsidR="00A73024" w:rsidRPr="00A73024" w:rsidRDefault="00A73024" w:rsidP="00C66C5A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The Adult Guardianship System of Switzerland</w:t>
      </w:r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, Comparative Private Law Vol. 19 No. </w:t>
      </w:r>
      <w:proofErr w:type="gramStart"/>
      <w:r>
        <w:rPr>
          <w:rFonts w:ascii="Arial" w:eastAsiaTheme="minorEastAsia" w:hAnsi="Arial" w:cs="MS Mincho" w:hint="eastAsia"/>
          <w:color w:val="000000"/>
          <w:sz w:val="20"/>
          <w:szCs w:val="20"/>
        </w:rPr>
        <w:t>2,</w:t>
      </w:r>
      <w:proofErr w:type="gramEnd"/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May 2012</w:t>
      </w:r>
    </w:p>
    <w:p w:rsidR="00947D95" w:rsidRDefault="00947D95" w:rsidP="00947D95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The Protection of Incestuous Relationship</w:t>
      </w:r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, Civil Case Studies No. 34, Feb 2012</w:t>
      </w:r>
    </w:p>
    <w:p w:rsidR="00947D95" w:rsidRDefault="00947D95" w:rsidP="00947D95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Proposals for Revision of Relative Legislatures </w:t>
      </w:r>
      <w:r w:rsidR="00A73024">
        <w:rPr>
          <w:rFonts w:ascii="Arial" w:eastAsiaTheme="minorEastAsia" w:hAnsi="Arial" w:cs="MS Mincho" w:hint="eastAsia"/>
          <w:color w:val="000000"/>
          <w:sz w:val="20"/>
          <w:szCs w:val="20"/>
        </w:rPr>
        <w:t>According to New Adult Guardianship System</w:t>
      </w:r>
      <w:r w:rsidR="00A73024"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 w:rsidR="00A73024">
        <w:rPr>
          <w:rFonts w:ascii="Arial" w:eastAsiaTheme="minorEastAsia" w:hAnsi="Arial" w:cs="MS Mincho" w:hint="eastAsia"/>
          <w:color w:val="000000"/>
          <w:sz w:val="20"/>
          <w:szCs w:val="20"/>
        </w:rPr>
        <w:t>, Family Law Review Vol. 25 No. 3, Nov 2011</w:t>
      </w:r>
    </w:p>
    <w:p w:rsidR="0033628C" w:rsidRPr="0033628C" w:rsidRDefault="0033628C" w:rsidP="00947D95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The Nullity of Marriage and the Correction of Family-Relationship</w:t>
      </w:r>
      <w:r>
        <w:rPr>
          <w:rFonts w:ascii="Arial" w:eastAsiaTheme="minorEastAsia" w:hAnsi="Arial" w:cs="MS Mincho"/>
          <w:color w:val="000000"/>
          <w:sz w:val="20"/>
          <w:szCs w:val="20"/>
        </w:rPr>
        <w:t>’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s Register, Justice(Supreme Court) Vol. 1 No. 14, Dec 2010</w:t>
      </w:r>
    </w:p>
    <w:p w:rsidR="0033628C" w:rsidRPr="0033628C" w:rsidRDefault="0033628C" w:rsidP="00947D95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The Sketch of the Here and the Hereafter of Korean Inheritance Law</w:t>
      </w:r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, Civil Law Studies Vol. 50, Dec 2010</w:t>
      </w:r>
    </w:p>
    <w:p w:rsidR="00A73024" w:rsidRDefault="00A73024" w:rsidP="00947D95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A View on Principle of </w:t>
      </w:r>
      <w:proofErr w:type="spellStart"/>
      <w:r>
        <w:rPr>
          <w:rFonts w:ascii="Arial" w:eastAsiaTheme="minorEastAsia" w:hAnsi="Arial" w:cs="MS Mincho" w:hint="eastAsia"/>
          <w:color w:val="000000"/>
          <w:sz w:val="20"/>
          <w:szCs w:val="20"/>
        </w:rPr>
        <w:t>falsa</w:t>
      </w:r>
      <w:proofErr w:type="spellEnd"/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Theme="minorEastAsia" w:hAnsi="Arial" w:cs="MS Mincho" w:hint="eastAsia"/>
          <w:color w:val="000000"/>
          <w:sz w:val="20"/>
          <w:szCs w:val="20"/>
        </w:rPr>
        <w:t>demonstratio</w:t>
      </w:r>
      <w:proofErr w:type="spellEnd"/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non </w:t>
      </w:r>
      <w:proofErr w:type="spellStart"/>
      <w:r>
        <w:rPr>
          <w:rFonts w:ascii="Arial" w:eastAsiaTheme="minorEastAsia" w:hAnsi="Arial" w:cs="MS Mincho" w:hint="eastAsia"/>
          <w:color w:val="000000"/>
          <w:sz w:val="20"/>
          <w:szCs w:val="20"/>
        </w:rPr>
        <w:t>nocet</w:t>
      </w:r>
      <w:proofErr w:type="spellEnd"/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,</w:t>
      </w:r>
      <w:r w:rsidRPr="00A73024"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Theme="minorEastAsia" w:hAnsi="Arial" w:cs="MS Mincho" w:hint="eastAsia"/>
          <w:color w:val="000000"/>
          <w:sz w:val="20"/>
          <w:szCs w:val="20"/>
        </w:rPr>
        <w:t>Hongik</w:t>
      </w:r>
      <w:proofErr w:type="spellEnd"/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Law Review Vol. 11 No. 3, Oct</w:t>
      </w:r>
      <w:r w:rsidR="0033628C"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2010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</w:p>
    <w:p w:rsidR="00A73024" w:rsidRDefault="00A73024" w:rsidP="00947D95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Problems of Korean Anonymous Adoption System and its Solutions</w:t>
      </w:r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, Civil Law Studies Vol. 50</w:t>
      </w:r>
      <w:r w:rsidR="0033628C">
        <w:rPr>
          <w:rFonts w:ascii="Arial" w:eastAsiaTheme="minorEastAsia" w:hAnsi="Arial" w:cs="MS Mincho" w:hint="eastAsia"/>
          <w:color w:val="000000"/>
          <w:sz w:val="20"/>
          <w:szCs w:val="20"/>
        </w:rPr>
        <w:t>,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Sep 2010</w:t>
      </w:r>
    </w:p>
    <w:p w:rsidR="00A73024" w:rsidRDefault="00A73024" w:rsidP="00947D95">
      <w:pPr>
        <w:pStyle w:val="a8"/>
        <w:spacing w:line="360" w:lineRule="auto"/>
        <w:rPr>
          <w:rFonts w:ascii="Arial" w:eastAsiaTheme="minorEastAsia" w:hAnsi="Arial" w:cs="MS Mincho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MS Mincho"/>
          <w:color w:val="000000"/>
          <w:sz w:val="20"/>
          <w:szCs w:val="20"/>
        </w:rPr>
        <w:t>“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Current Status and Issues of Construction Contract in Germany</w:t>
      </w:r>
      <w:r>
        <w:rPr>
          <w:rFonts w:ascii="Arial" w:eastAsiaTheme="minorEastAsia" w:hAnsi="Arial" w:cs="MS Mincho"/>
          <w:color w:val="000000"/>
          <w:sz w:val="20"/>
          <w:szCs w:val="20"/>
        </w:rPr>
        <w:t>”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Theme="minorEastAsia" w:hAnsi="Arial" w:cs="MS Mincho" w:hint="eastAsia"/>
          <w:color w:val="000000"/>
          <w:sz w:val="20"/>
          <w:szCs w:val="20"/>
        </w:rPr>
        <w:t>Hongik</w:t>
      </w:r>
      <w:proofErr w:type="spellEnd"/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Law Review Vol. 11 No. 1, Feb 2010</w:t>
      </w:r>
      <w:r w:rsidR="00F27690"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</w:t>
      </w:r>
    </w:p>
    <w:p w:rsidR="00C66C5A" w:rsidRPr="0022116B" w:rsidRDefault="00F27690" w:rsidP="00B36215">
      <w:pPr>
        <w:pStyle w:val="a8"/>
        <w:spacing w:line="360" w:lineRule="auto"/>
        <w:rPr>
          <w:rFonts w:ascii="Arial" w:eastAsiaTheme="minorEastAsia" w:hAnsi="Arial" w:cs="MS Mincho"/>
          <w:b/>
          <w:color w:val="000000"/>
          <w:sz w:val="20"/>
          <w:szCs w:val="20"/>
        </w:rPr>
      </w:pPr>
      <w:proofErr w:type="gramStart"/>
      <w:r w:rsidRPr="0022116B">
        <w:rPr>
          <w:rFonts w:ascii="Arial" w:eastAsiaTheme="minorEastAsia" w:hAnsi="Arial" w:cs="MS Mincho" w:hint="eastAsia"/>
          <w:b/>
          <w:color w:val="000000"/>
          <w:sz w:val="20"/>
          <w:szCs w:val="20"/>
        </w:rPr>
        <w:t>and</w:t>
      </w:r>
      <w:proofErr w:type="gramEnd"/>
      <w:r w:rsidRPr="0022116B">
        <w:rPr>
          <w:rFonts w:ascii="Arial" w:eastAsiaTheme="minorEastAsia" w:hAnsi="Arial" w:cs="MS Mincho" w:hint="eastAsia"/>
          <w:b/>
          <w:color w:val="000000"/>
          <w:sz w:val="20"/>
          <w:szCs w:val="20"/>
        </w:rPr>
        <w:t xml:space="preserve"> </w:t>
      </w:r>
      <w:r w:rsidR="00E77B25" w:rsidRPr="0022116B">
        <w:rPr>
          <w:rFonts w:ascii="Arial" w:eastAsiaTheme="minorEastAsia" w:hAnsi="Arial" w:cs="MS Mincho" w:hint="eastAsia"/>
          <w:b/>
          <w:color w:val="000000"/>
          <w:sz w:val="20"/>
          <w:szCs w:val="20"/>
        </w:rPr>
        <w:t>m</w:t>
      </w:r>
      <w:r w:rsidRPr="0022116B">
        <w:rPr>
          <w:rFonts w:ascii="Arial" w:eastAsiaTheme="minorEastAsia" w:hAnsi="Arial" w:cs="MS Mincho" w:hint="eastAsia"/>
          <w:b/>
          <w:color w:val="000000"/>
          <w:sz w:val="20"/>
          <w:szCs w:val="20"/>
        </w:rPr>
        <w:t>ore.</w:t>
      </w:r>
    </w:p>
    <w:p w:rsidR="00F27690" w:rsidRPr="00F27690" w:rsidRDefault="00F27690" w:rsidP="00B36215">
      <w:pPr>
        <w:spacing w:line="360" w:lineRule="auto"/>
        <w:rPr>
          <w:rFonts w:ascii="Arial" w:eastAsiaTheme="minorEastAsia" w:hAnsi="Arial" w:cs="Arial"/>
          <w:b/>
          <w:bCs/>
          <w:lang w:eastAsia="ko-KR"/>
        </w:rPr>
      </w:pPr>
    </w:p>
    <w:p w:rsidR="00C66C5A" w:rsidRPr="00B34248" w:rsidRDefault="00C66C5A" w:rsidP="00C66C5A">
      <w:pPr>
        <w:pStyle w:val="11"/>
        <w:pBdr>
          <w:bottom w:val="single" w:sz="6" w:space="1" w:color="auto"/>
        </w:pBdr>
        <w:spacing w:before="28" w:after="28"/>
        <w:jc w:val="center"/>
        <w:rPr>
          <w:rFonts w:ascii="Arial" w:hAnsi="Arial" w:cs="Arial"/>
          <w:color w:val="FF0000"/>
          <w:lang w:eastAsia="ko-KR"/>
        </w:rPr>
      </w:pPr>
      <w:r>
        <w:rPr>
          <w:rFonts w:ascii="Arial" w:hAnsi="Arial" w:cs="Arial" w:hint="eastAsia"/>
          <w:b/>
          <w:bCs/>
          <w:lang w:eastAsia="ko-KR"/>
        </w:rPr>
        <w:t>PROFESSIONAL EXPERIENCE</w:t>
      </w:r>
    </w:p>
    <w:p w:rsidR="0022116B" w:rsidRDefault="0022116B" w:rsidP="00C66C5A">
      <w:pPr>
        <w:pStyle w:val="a8"/>
        <w:spacing w:line="360" w:lineRule="auto"/>
        <w:rPr>
          <w:rFonts w:ascii="Arial" w:eastAsiaTheme="minorEastAsia" w:hAnsi="Arial" w:cs="MS Mincho"/>
          <w:sz w:val="20"/>
          <w:szCs w:val="20"/>
        </w:rPr>
      </w:pPr>
      <w:r w:rsidRPr="00D84732">
        <w:rPr>
          <w:rFonts w:ascii="Arial" w:eastAsia="MS Mincho" w:hAnsi="Arial" w:cs="MS Mincho" w:hint="eastAsia"/>
          <w:sz w:val="20"/>
          <w:szCs w:val="20"/>
        </w:rPr>
        <w:t>￭</w:t>
      </w:r>
      <w:r>
        <w:rPr>
          <w:rFonts w:ascii="Arial" w:eastAsiaTheme="minorEastAsia" w:hAnsi="Arial" w:cs="MS Mincho" w:hint="eastAsia"/>
          <w:sz w:val="20"/>
          <w:szCs w:val="20"/>
        </w:rPr>
        <w:t xml:space="preserve"> Member of the Advisory Committee on Child and Youth Policy(National Human Rights Commission)</w:t>
      </w:r>
    </w:p>
    <w:p w:rsidR="0022116B" w:rsidRPr="0022116B" w:rsidRDefault="0022116B" w:rsidP="00C66C5A">
      <w:pPr>
        <w:pStyle w:val="a8"/>
        <w:spacing w:line="360" w:lineRule="auto"/>
        <w:rPr>
          <w:rFonts w:ascii="Arial" w:eastAsiaTheme="minorEastAsia" w:hAnsi="Arial" w:cs="MS Mincho"/>
          <w:sz w:val="20"/>
          <w:szCs w:val="20"/>
        </w:rPr>
      </w:pPr>
      <w:r>
        <w:rPr>
          <w:rFonts w:ascii="Arial" w:eastAsiaTheme="minorEastAsia" w:hAnsi="Arial" w:cs="MS Mincho" w:hint="eastAsia"/>
          <w:sz w:val="20"/>
          <w:szCs w:val="20"/>
        </w:rPr>
        <w:t xml:space="preserve">                                                                                2015-Present</w:t>
      </w:r>
    </w:p>
    <w:p w:rsidR="0022116B" w:rsidRDefault="00C66C5A" w:rsidP="00C66C5A">
      <w:pPr>
        <w:pStyle w:val="a8"/>
        <w:spacing w:line="360" w:lineRule="auto"/>
        <w:rPr>
          <w:rFonts w:ascii="Arial" w:hAnsi="Arial" w:cs="Arial"/>
          <w:sz w:val="20"/>
          <w:szCs w:val="20"/>
        </w:rPr>
      </w:pPr>
      <w:r w:rsidRPr="00D84732">
        <w:rPr>
          <w:rFonts w:ascii="Arial" w:eastAsia="MS Mincho" w:hAnsi="Arial" w:cs="MS Mincho" w:hint="eastAsia"/>
          <w:sz w:val="20"/>
          <w:szCs w:val="20"/>
        </w:rPr>
        <w:t>￭</w:t>
      </w:r>
      <w:r w:rsidRPr="00D84732">
        <w:rPr>
          <w:rFonts w:ascii="Arial" w:hAnsi="Arial" w:cs="Arial"/>
          <w:sz w:val="20"/>
          <w:szCs w:val="20"/>
        </w:rPr>
        <w:t xml:space="preserve"> </w:t>
      </w:r>
      <w:r w:rsidR="0022116B">
        <w:rPr>
          <w:rFonts w:ascii="Arial" w:hAnsi="Arial" w:cs="Arial" w:hint="eastAsia"/>
          <w:sz w:val="20"/>
          <w:szCs w:val="20"/>
        </w:rPr>
        <w:t>Member of the Family Litigation Act Revision Committee(Ministry of Justice</w:t>
      </w:r>
      <w:proofErr w:type="gramStart"/>
      <w:r w:rsidR="0022116B">
        <w:rPr>
          <w:rFonts w:ascii="Arial" w:hAnsi="Arial" w:cs="Arial" w:hint="eastAsia"/>
          <w:sz w:val="20"/>
          <w:szCs w:val="20"/>
        </w:rPr>
        <w:t>)           2016</w:t>
      </w:r>
      <w:proofErr w:type="gramEnd"/>
      <w:r w:rsidR="0022116B">
        <w:rPr>
          <w:rFonts w:ascii="Arial" w:hAnsi="Arial" w:cs="Arial" w:hint="eastAsia"/>
          <w:sz w:val="20"/>
          <w:szCs w:val="20"/>
        </w:rPr>
        <w:t>-2017</w:t>
      </w:r>
    </w:p>
    <w:p w:rsidR="00C66C5A" w:rsidRDefault="0022116B" w:rsidP="00C66C5A">
      <w:pPr>
        <w:pStyle w:val="a8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 xml:space="preserve"> Member of Child</w:t>
      </w:r>
      <w:r>
        <w:rPr>
          <w:rFonts w:ascii="Arial" w:eastAsiaTheme="minorEastAsia" w:hAnsi="Arial" w:cs="MS Mincho"/>
          <w:color w:val="000000"/>
          <w:sz w:val="20"/>
          <w:szCs w:val="20"/>
        </w:rPr>
        <w:t xml:space="preserve"> Policy Working Committee(</w:t>
      </w:r>
      <w:r>
        <w:rPr>
          <w:rFonts w:ascii="Arial" w:eastAsiaTheme="minorEastAsia" w:hAnsi="Arial" w:cs="MS Mincho" w:hint="eastAsia"/>
          <w:color w:val="000000"/>
          <w:sz w:val="20"/>
          <w:szCs w:val="20"/>
        </w:rPr>
        <w:t>Ministry of Health and Welfare</w:t>
      </w:r>
      <w:proofErr w:type="gramStart"/>
      <w:r>
        <w:rPr>
          <w:rFonts w:ascii="Arial" w:eastAsiaTheme="minorEastAsia" w:hAnsi="Arial" w:cs="MS Mincho" w:hint="eastAsia"/>
          <w:color w:val="000000"/>
          <w:sz w:val="20"/>
          <w:szCs w:val="20"/>
        </w:rPr>
        <w:t>)           2014</w:t>
      </w:r>
      <w:proofErr w:type="gramEnd"/>
      <w:r>
        <w:rPr>
          <w:rFonts w:ascii="Arial" w:eastAsiaTheme="minorEastAsia" w:hAnsi="Arial" w:cs="MS Mincho" w:hint="eastAsia"/>
          <w:color w:val="000000"/>
          <w:sz w:val="20"/>
          <w:szCs w:val="20"/>
        </w:rPr>
        <w:t>-2017</w:t>
      </w:r>
      <w:r w:rsidR="00C66C5A" w:rsidRPr="00D84732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C66C5A" w:rsidRPr="00A663BF" w:rsidRDefault="00C66C5A" w:rsidP="00C66C5A">
      <w:pPr>
        <w:pStyle w:val="a8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 w:rsidRPr="00D84732">
        <w:rPr>
          <w:rFonts w:ascii="Arial" w:eastAsia="바탕" w:hAnsi="Arial" w:cs="Arial"/>
          <w:color w:val="000000"/>
          <w:sz w:val="20"/>
          <w:szCs w:val="20"/>
        </w:rPr>
        <w:t xml:space="preserve"> </w:t>
      </w:r>
      <w:r w:rsidR="0022116B">
        <w:rPr>
          <w:rFonts w:ascii="Arial" w:eastAsia="굴림" w:hAnsi="Arial" w:cs="Arial" w:hint="eastAsia"/>
          <w:sz w:val="20"/>
          <w:szCs w:val="20"/>
        </w:rPr>
        <w:t>Member of Civil Act Revision Committee(Ministry of Justice</w:t>
      </w:r>
      <w:proofErr w:type="gramStart"/>
      <w:r w:rsidR="0022116B">
        <w:rPr>
          <w:rFonts w:ascii="Arial" w:eastAsia="굴림" w:hAnsi="Arial" w:cs="Arial" w:hint="eastAsia"/>
          <w:sz w:val="20"/>
          <w:szCs w:val="20"/>
        </w:rPr>
        <w:t xml:space="preserve">)       </w:t>
      </w:r>
      <w:r>
        <w:rPr>
          <w:rFonts w:ascii="Arial" w:eastAsia="굴림" w:hAnsi="Arial" w:cs="Arial" w:hint="eastAsia"/>
          <w:sz w:val="20"/>
          <w:szCs w:val="20"/>
        </w:rPr>
        <w:t xml:space="preserve">             </w:t>
      </w:r>
      <w:r w:rsidR="0022116B">
        <w:rPr>
          <w:rFonts w:ascii="Arial" w:eastAsia="굴림" w:hAnsi="Arial" w:cs="Arial" w:hint="eastAsia"/>
          <w:sz w:val="20"/>
          <w:szCs w:val="20"/>
        </w:rPr>
        <w:t xml:space="preserve">     2014</w:t>
      </w:r>
      <w:proofErr w:type="gramEnd"/>
      <w:r w:rsidR="0022116B">
        <w:rPr>
          <w:rFonts w:ascii="Arial" w:eastAsia="굴림" w:hAnsi="Arial" w:cs="Arial" w:hint="eastAsia"/>
          <w:sz w:val="20"/>
          <w:szCs w:val="20"/>
        </w:rPr>
        <w:t>-2015</w:t>
      </w:r>
      <w:r w:rsidRPr="00D84732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</w:t>
      </w:r>
    </w:p>
    <w:p w:rsidR="00C66C5A" w:rsidRDefault="00C66C5A" w:rsidP="00C66C5A">
      <w:pPr>
        <w:pStyle w:val="a8"/>
        <w:spacing w:line="360" w:lineRule="auto"/>
        <w:rPr>
          <w:rFonts w:ascii="Arial" w:eastAsia="바탕" w:hAnsi="Arial" w:cs="Arial"/>
          <w:color w:val="000000"/>
          <w:sz w:val="20"/>
          <w:szCs w:val="20"/>
        </w:rPr>
      </w:pPr>
      <w:r w:rsidRPr="00D84732">
        <w:rPr>
          <w:rFonts w:ascii="Arial" w:eastAsia="MS Mincho" w:hAnsi="Arial" w:cs="MS Mincho" w:hint="eastAsia"/>
          <w:color w:val="000000"/>
          <w:sz w:val="20"/>
          <w:szCs w:val="20"/>
        </w:rPr>
        <w:t>￭</w:t>
      </w:r>
      <w:r w:rsidRPr="00D84732">
        <w:rPr>
          <w:rFonts w:ascii="Arial" w:eastAsia="바탕" w:hAnsi="Arial" w:cs="Arial"/>
          <w:color w:val="000000"/>
          <w:sz w:val="20"/>
          <w:szCs w:val="20"/>
        </w:rPr>
        <w:t xml:space="preserve"> </w:t>
      </w:r>
      <w:r w:rsidR="0022116B">
        <w:rPr>
          <w:rFonts w:ascii="Arial" w:eastAsia="바탕" w:hAnsi="Arial" w:cs="Arial" w:hint="eastAsia"/>
          <w:color w:val="000000"/>
          <w:sz w:val="20"/>
          <w:szCs w:val="20"/>
        </w:rPr>
        <w:t>Member of the Adult Guardianship Statutes Revision Committee(Ministry of Justice</w:t>
      </w:r>
      <w:proofErr w:type="gramStart"/>
      <w:r w:rsidR="0022116B">
        <w:rPr>
          <w:rFonts w:ascii="Arial" w:eastAsia="바탕" w:hAnsi="Arial" w:cs="Arial" w:hint="eastAsia"/>
          <w:color w:val="000000"/>
          <w:sz w:val="20"/>
          <w:szCs w:val="20"/>
        </w:rPr>
        <w:t>)    2012</w:t>
      </w:r>
      <w:proofErr w:type="gramEnd"/>
      <w:r w:rsidR="0022116B">
        <w:rPr>
          <w:rFonts w:ascii="Arial" w:eastAsia="바탕" w:hAnsi="Arial" w:cs="Arial" w:hint="eastAsia"/>
          <w:color w:val="000000"/>
          <w:sz w:val="20"/>
          <w:szCs w:val="20"/>
        </w:rPr>
        <w:t>-2013</w:t>
      </w:r>
    </w:p>
    <w:p w:rsidR="00C66C5A" w:rsidRPr="00C66C5A" w:rsidRDefault="0022116B" w:rsidP="00B36215">
      <w:pPr>
        <w:spacing w:line="360" w:lineRule="auto"/>
        <w:rPr>
          <w:rFonts w:ascii="Arial" w:hAnsi="Arial" w:cs="Arial"/>
          <w:b/>
          <w:bCs/>
          <w:lang w:eastAsia="ko-KR"/>
        </w:rPr>
      </w:pPr>
      <w:proofErr w:type="gramStart"/>
      <w:r>
        <w:rPr>
          <w:rFonts w:ascii="Arial" w:hAnsi="Arial" w:cs="Arial" w:hint="eastAsia"/>
          <w:b/>
          <w:bCs/>
          <w:lang w:eastAsia="ko-KR"/>
        </w:rPr>
        <w:t>and</w:t>
      </w:r>
      <w:proofErr w:type="gramEnd"/>
      <w:r>
        <w:rPr>
          <w:rFonts w:ascii="Arial" w:hAnsi="Arial" w:cs="Arial" w:hint="eastAsia"/>
          <w:b/>
          <w:bCs/>
          <w:lang w:eastAsia="ko-KR"/>
        </w:rPr>
        <w:t xml:space="preserve"> more. </w:t>
      </w:r>
    </w:p>
    <w:sectPr w:rsidR="00C66C5A" w:rsidRPr="00C66C5A" w:rsidSect="008F0841">
      <w:pgSz w:w="11906" w:h="16838"/>
      <w:pgMar w:top="1008" w:right="1008" w:bottom="1008" w:left="1008" w:header="720" w:footer="720" w:gutter="0"/>
      <w:cols w:space="720"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90" w:rsidRDefault="008B3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B3290" w:rsidRDefault="008B3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altName w:val="바탕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90" w:rsidRDefault="008B3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B3290" w:rsidRDefault="008B3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41C"/>
    <w:multiLevelType w:val="hybridMultilevel"/>
    <w:tmpl w:val="034A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A262D8"/>
    <w:multiLevelType w:val="hybridMultilevel"/>
    <w:tmpl w:val="911C607A"/>
    <w:lvl w:ilvl="0" w:tplc="1EF2AF3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A43E32"/>
    <w:multiLevelType w:val="hybridMultilevel"/>
    <w:tmpl w:val="0784BD78"/>
    <w:lvl w:ilvl="0" w:tplc="5F5A8E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1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F47F54"/>
    <w:multiLevelType w:val="hybridMultilevel"/>
    <w:tmpl w:val="7544179A"/>
    <w:lvl w:ilvl="0" w:tplc="562E7BDE">
      <w:numFmt w:val="bullet"/>
      <w:lvlText w:val="-"/>
      <w:lvlJc w:val="left"/>
      <w:pPr>
        <w:ind w:left="936" w:hanging="360"/>
      </w:pPr>
      <w:rPr>
        <w:rFonts w:ascii="Arial" w:eastAsia="함초롬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4">
    <w:nsid w:val="77426C1F"/>
    <w:multiLevelType w:val="hybridMultilevel"/>
    <w:tmpl w:val="10B4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6C72B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01E04"/>
    <w:multiLevelType w:val="hybridMultilevel"/>
    <w:tmpl w:val="BD481EB6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cs="Wingdings" w:hint="default"/>
      </w:rPr>
    </w:lvl>
  </w:abstractNum>
  <w:abstractNum w:abstractNumId="6">
    <w:nsid w:val="7F43005A"/>
    <w:multiLevelType w:val="hybridMultilevel"/>
    <w:tmpl w:val="A25C1550"/>
    <w:lvl w:ilvl="0" w:tplc="25709020">
      <w:numFmt w:val="bullet"/>
      <w:lvlText w:val="-"/>
      <w:lvlJc w:val="left"/>
      <w:pPr>
        <w:ind w:left="47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"/>
      <w:lvlJc w:val="left"/>
      <w:pPr>
        <w:ind w:left="91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31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71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1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1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1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1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10" w:hanging="40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oNotHyphenateCaps/>
  <w:drawingGridHorizontalSpacing w:val="200"/>
  <w:drawingGridVerticalSpacing w:val="0"/>
  <w:displayHorizontalDrawingGridEvery w:val="0"/>
  <w:displayVerticalDrawingGridEvery w:val="0"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D1"/>
    <w:rsid w:val="00006630"/>
    <w:rsid w:val="00050771"/>
    <w:rsid w:val="00075F7D"/>
    <w:rsid w:val="0008429E"/>
    <w:rsid w:val="00092E33"/>
    <w:rsid w:val="00097027"/>
    <w:rsid w:val="000C3FF0"/>
    <w:rsid w:val="000C4D81"/>
    <w:rsid w:val="000E0440"/>
    <w:rsid w:val="000E1A2D"/>
    <w:rsid w:val="00141E69"/>
    <w:rsid w:val="00191118"/>
    <w:rsid w:val="001B561A"/>
    <w:rsid w:val="001B7963"/>
    <w:rsid w:val="001D7455"/>
    <w:rsid w:val="0021288B"/>
    <w:rsid w:val="00213A0D"/>
    <w:rsid w:val="0022116B"/>
    <w:rsid w:val="0022150C"/>
    <w:rsid w:val="002361DA"/>
    <w:rsid w:val="00247DC1"/>
    <w:rsid w:val="00247E07"/>
    <w:rsid w:val="002613C2"/>
    <w:rsid w:val="002A41D1"/>
    <w:rsid w:val="002C1520"/>
    <w:rsid w:val="002D7C1B"/>
    <w:rsid w:val="002F08EB"/>
    <w:rsid w:val="0033628C"/>
    <w:rsid w:val="003405CC"/>
    <w:rsid w:val="00360D07"/>
    <w:rsid w:val="00397F4A"/>
    <w:rsid w:val="003C287F"/>
    <w:rsid w:val="003D2644"/>
    <w:rsid w:val="003F380B"/>
    <w:rsid w:val="0041319D"/>
    <w:rsid w:val="0041631C"/>
    <w:rsid w:val="00425C58"/>
    <w:rsid w:val="00461237"/>
    <w:rsid w:val="004D499B"/>
    <w:rsid w:val="004E4B5C"/>
    <w:rsid w:val="004E5490"/>
    <w:rsid w:val="004E5FF1"/>
    <w:rsid w:val="004E6040"/>
    <w:rsid w:val="004F78C3"/>
    <w:rsid w:val="005061F8"/>
    <w:rsid w:val="00523D10"/>
    <w:rsid w:val="00546708"/>
    <w:rsid w:val="0056337F"/>
    <w:rsid w:val="005762C5"/>
    <w:rsid w:val="00581427"/>
    <w:rsid w:val="005902EE"/>
    <w:rsid w:val="005C2943"/>
    <w:rsid w:val="00656F78"/>
    <w:rsid w:val="006906A5"/>
    <w:rsid w:val="00691A0B"/>
    <w:rsid w:val="006A65B6"/>
    <w:rsid w:val="006D5563"/>
    <w:rsid w:val="0075437B"/>
    <w:rsid w:val="007C0021"/>
    <w:rsid w:val="007E031C"/>
    <w:rsid w:val="008040DC"/>
    <w:rsid w:val="00891E52"/>
    <w:rsid w:val="008A39B2"/>
    <w:rsid w:val="008A5E38"/>
    <w:rsid w:val="008B3290"/>
    <w:rsid w:val="008E51E4"/>
    <w:rsid w:val="008E5873"/>
    <w:rsid w:val="008F0841"/>
    <w:rsid w:val="00947D95"/>
    <w:rsid w:val="00950656"/>
    <w:rsid w:val="009557DE"/>
    <w:rsid w:val="00955BE5"/>
    <w:rsid w:val="009703D6"/>
    <w:rsid w:val="00971545"/>
    <w:rsid w:val="009B4C09"/>
    <w:rsid w:val="009B780E"/>
    <w:rsid w:val="009C3BBF"/>
    <w:rsid w:val="009D1F24"/>
    <w:rsid w:val="00A02EEF"/>
    <w:rsid w:val="00A137FF"/>
    <w:rsid w:val="00A344BD"/>
    <w:rsid w:val="00A663BF"/>
    <w:rsid w:val="00A73024"/>
    <w:rsid w:val="00AC23D8"/>
    <w:rsid w:val="00AF5E0A"/>
    <w:rsid w:val="00B34248"/>
    <w:rsid w:val="00B36215"/>
    <w:rsid w:val="00B376CF"/>
    <w:rsid w:val="00B74E27"/>
    <w:rsid w:val="00BA22E8"/>
    <w:rsid w:val="00BC3C0A"/>
    <w:rsid w:val="00BC51EC"/>
    <w:rsid w:val="00BE6358"/>
    <w:rsid w:val="00BF0F5B"/>
    <w:rsid w:val="00C177FD"/>
    <w:rsid w:val="00C332B9"/>
    <w:rsid w:val="00C45582"/>
    <w:rsid w:val="00C50337"/>
    <w:rsid w:val="00C51F86"/>
    <w:rsid w:val="00C66C5A"/>
    <w:rsid w:val="00C90CFB"/>
    <w:rsid w:val="00CA2C99"/>
    <w:rsid w:val="00CA4222"/>
    <w:rsid w:val="00CC0AA7"/>
    <w:rsid w:val="00CF418B"/>
    <w:rsid w:val="00D7002B"/>
    <w:rsid w:val="00D72F72"/>
    <w:rsid w:val="00D84732"/>
    <w:rsid w:val="00D8495D"/>
    <w:rsid w:val="00D96AF3"/>
    <w:rsid w:val="00DA3DBF"/>
    <w:rsid w:val="00DB6D27"/>
    <w:rsid w:val="00DC056F"/>
    <w:rsid w:val="00DC5D48"/>
    <w:rsid w:val="00E72707"/>
    <w:rsid w:val="00E76D37"/>
    <w:rsid w:val="00E77B25"/>
    <w:rsid w:val="00ED6E52"/>
    <w:rsid w:val="00EE631B"/>
    <w:rsid w:val="00F27690"/>
    <w:rsid w:val="00F975B2"/>
    <w:rsid w:val="00FB55A1"/>
    <w:rsid w:val="00FD2B1C"/>
    <w:rsid w:val="00FD3FEF"/>
    <w:rsid w:val="00FF56A0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27"/>
    <w:pPr>
      <w:suppressAutoHyphens/>
      <w:jc w:val="both"/>
    </w:pPr>
    <w:rPr>
      <w:rFonts w:cs="맑은 고딕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DB6D27"/>
    <w:rPr>
      <w:b/>
      <w:bCs/>
    </w:rPr>
  </w:style>
  <w:style w:type="character" w:customStyle="1" w:styleId="1">
    <w:name w:val="기본 단락 글꼴1"/>
    <w:uiPriority w:val="99"/>
    <w:rsid w:val="00DB6D27"/>
  </w:style>
  <w:style w:type="character" w:styleId="a3">
    <w:name w:val="Hyperlink"/>
    <w:basedOn w:val="a0"/>
    <w:uiPriority w:val="99"/>
    <w:rsid w:val="00DB6D27"/>
    <w:rPr>
      <w:rFonts w:ascii="Times New Roman" w:hAnsi="Times New Roman" w:cs="Times New Roman"/>
      <w:color w:val="0000FF"/>
      <w:u w:val="single"/>
    </w:rPr>
  </w:style>
  <w:style w:type="character" w:customStyle="1" w:styleId="Char">
    <w:name w:val="머리글 Char"/>
    <w:basedOn w:val="1"/>
    <w:uiPriority w:val="99"/>
    <w:rsid w:val="00DB6D27"/>
    <w:rPr>
      <w:rFonts w:ascii="Times New Roman" w:hAnsi="Times New Roman" w:cs="Times New Roman"/>
    </w:rPr>
  </w:style>
  <w:style w:type="character" w:customStyle="1" w:styleId="Char0">
    <w:name w:val="바닥글 Char"/>
    <w:basedOn w:val="1"/>
    <w:uiPriority w:val="99"/>
    <w:rsid w:val="00DB6D27"/>
    <w:rPr>
      <w:rFonts w:ascii="Times New Roman" w:hAnsi="Times New Roman" w:cs="Times New Roman"/>
    </w:rPr>
  </w:style>
  <w:style w:type="character" w:customStyle="1" w:styleId="hps">
    <w:name w:val="hps"/>
    <w:basedOn w:val="1"/>
    <w:uiPriority w:val="99"/>
    <w:rsid w:val="00DB6D27"/>
    <w:rPr>
      <w:rFonts w:ascii="Times New Roman" w:hAnsi="Times New Roman" w:cs="Times New Roman"/>
    </w:rPr>
  </w:style>
  <w:style w:type="paragraph" w:customStyle="1" w:styleId="Heading">
    <w:name w:val="Heading"/>
    <w:basedOn w:val="a"/>
    <w:next w:val="a4"/>
    <w:uiPriority w:val="99"/>
    <w:rsid w:val="00DB6D27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4">
    <w:name w:val="Body Text"/>
    <w:basedOn w:val="a"/>
    <w:link w:val="Char1"/>
    <w:uiPriority w:val="99"/>
    <w:rsid w:val="00DB6D27"/>
    <w:pPr>
      <w:spacing w:after="120"/>
    </w:pPr>
  </w:style>
  <w:style w:type="character" w:customStyle="1" w:styleId="Char1">
    <w:name w:val="본문 Char"/>
    <w:basedOn w:val="a0"/>
    <w:link w:val="a4"/>
    <w:uiPriority w:val="99"/>
    <w:rsid w:val="00DB6D27"/>
    <w:rPr>
      <w:rFonts w:ascii="맑은 고딕" w:hAnsi="맑은 고딕" w:cs="맑은 고딕"/>
      <w:kern w:val="1"/>
      <w:sz w:val="20"/>
      <w:szCs w:val="20"/>
      <w:lang w:eastAsia="ar-SA" w:bidi="ar-SA"/>
    </w:rPr>
  </w:style>
  <w:style w:type="paragraph" w:styleId="a5">
    <w:name w:val="List"/>
    <w:basedOn w:val="a4"/>
    <w:uiPriority w:val="99"/>
    <w:rsid w:val="00DB6D27"/>
  </w:style>
  <w:style w:type="paragraph" w:customStyle="1" w:styleId="Caption1">
    <w:name w:val="Caption1"/>
    <w:basedOn w:val="a"/>
    <w:uiPriority w:val="99"/>
    <w:rsid w:val="00DB6D2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DB6D27"/>
    <w:pPr>
      <w:suppressLineNumbers/>
    </w:pPr>
  </w:style>
  <w:style w:type="paragraph" w:customStyle="1" w:styleId="10">
    <w:name w:val="목록 단락1"/>
    <w:basedOn w:val="a"/>
    <w:uiPriority w:val="99"/>
    <w:rsid w:val="00DB6D27"/>
  </w:style>
  <w:style w:type="paragraph" w:styleId="a6">
    <w:name w:val="header"/>
    <w:basedOn w:val="a"/>
    <w:link w:val="Char10"/>
    <w:uiPriority w:val="99"/>
    <w:rsid w:val="00DB6D27"/>
    <w:pPr>
      <w:suppressLineNumbers/>
      <w:tabs>
        <w:tab w:val="center" w:pos="4513"/>
        <w:tab w:val="right" w:pos="9026"/>
      </w:tabs>
    </w:pPr>
  </w:style>
  <w:style w:type="character" w:customStyle="1" w:styleId="Char10">
    <w:name w:val="머리글 Char1"/>
    <w:basedOn w:val="a0"/>
    <w:link w:val="a6"/>
    <w:uiPriority w:val="99"/>
    <w:rsid w:val="00DB6D27"/>
    <w:rPr>
      <w:rFonts w:ascii="맑은 고딕" w:hAnsi="맑은 고딕" w:cs="맑은 고딕"/>
      <w:kern w:val="1"/>
      <w:sz w:val="20"/>
      <w:szCs w:val="20"/>
      <w:lang w:eastAsia="ar-SA" w:bidi="ar-SA"/>
    </w:rPr>
  </w:style>
  <w:style w:type="paragraph" w:styleId="a7">
    <w:name w:val="footer"/>
    <w:basedOn w:val="a"/>
    <w:link w:val="Char11"/>
    <w:uiPriority w:val="99"/>
    <w:rsid w:val="00DB6D27"/>
    <w:pPr>
      <w:suppressLineNumbers/>
      <w:tabs>
        <w:tab w:val="center" w:pos="4513"/>
        <w:tab w:val="right" w:pos="9026"/>
      </w:tabs>
    </w:pPr>
  </w:style>
  <w:style w:type="character" w:customStyle="1" w:styleId="Char11">
    <w:name w:val="바닥글 Char1"/>
    <w:basedOn w:val="a0"/>
    <w:link w:val="a7"/>
    <w:uiPriority w:val="99"/>
    <w:rsid w:val="00DB6D27"/>
    <w:rPr>
      <w:rFonts w:ascii="맑은 고딕" w:hAnsi="맑은 고딕" w:cs="맑은 고딕"/>
      <w:kern w:val="1"/>
      <w:sz w:val="20"/>
      <w:szCs w:val="20"/>
      <w:lang w:eastAsia="ar-SA" w:bidi="ar-SA"/>
    </w:rPr>
  </w:style>
  <w:style w:type="paragraph" w:customStyle="1" w:styleId="11">
    <w:name w:val="일반 (웹)1"/>
    <w:basedOn w:val="a"/>
    <w:uiPriority w:val="99"/>
    <w:rsid w:val="00DB6D27"/>
  </w:style>
  <w:style w:type="paragraph" w:styleId="a8">
    <w:name w:val="No Spacing"/>
    <w:uiPriority w:val="99"/>
    <w:qFormat/>
    <w:rsid w:val="00DB6D27"/>
    <w:rPr>
      <w:rFonts w:ascii="Calibri" w:hAnsi="Calibri" w:cs="Calibri"/>
      <w:kern w:val="0"/>
      <w:sz w:val="22"/>
    </w:rPr>
  </w:style>
  <w:style w:type="character" w:styleId="a9">
    <w:name w:val="Strong"/>
    <w:basedOn w:val="a0"/>
    <w:uiPriority w:val="99"/>
    <w:qFormat/>
    <w:rsid w:val="00DB6D27"/>
    <w:rPr>
      <w:rFonts w:ascii="Times New Roman" w:hAnsi="Times New Roman" w:cs="Times New Roman"/>
      <w:b/>
      <w:bCs/>
    </w:rPr>
  </w:style>
  <w:style w:type="character" w:customStyle="1" w:styleId="raddr">
    <w:name w:val="r_addr"/>
    <w:basedOn w:val="a0"/>
    <w:uiPriority w:val="99"/>
    <w:rsid w:val="00DB6D27"/>
    <w:rPr>
      <w:rFonts w:ascii="Times New Roman" w:hAnsi="Times New Roman" w:cs="Times New Roman"/>
    </w:rPr>
  </w:style>
  <w:style w:type="paragraph" w:customStyle="1" w:styleId="hstyle0">
    <w:name w:val="hstyle0"/>
    <w:basedOn w:val="a"/>
    <w:uiPriority w:val="99"/>
    <w:rsid w:val="00546708"/>
    <w:pPr>
      <w:suppressAutoHyphens w:val="0"/>
      <w:spacing w:line="384" w:lineRule="auto"/>
    </w:pPr>
    <w:rPr>
      <w:rFonts w:ascii="함초롬바탕" w:eastAsia="함초롬바탕" w:hAnsi="굴림" w:cs="함초롬바탕"/>
      <w:color w:val="000000"/>
      <w:kern w:val="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27"/>
    <w:pPr>
      <w:suppressAutoHyphens/>
      <w:jc w:val="both"/>
    </w:pPr>
    <w:rPr>
      <w:rFonts w:cs="맑은 고딕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DB6D27"/>
    <w:rPr>
      <w:b/>
      <w:bCs/>
    </w:rPr>
  </w:style>
  <w:style w:type="character" w:customStyle="1" w:styleId="1">
    <w:name w:val="기본 단락 글꼴1"/>
    <w:uiPriority w:val="99"/>
    <w:rsid w:val="00DB6D27"/>
  </w:style>
  <w:style w:type="character" w:styleId="a3">
    <w:name w:val="Hyperlink"/>
    <w:basedOn w:val="a0"/>
    <w:uiPriority w:val="99"/>
    <w:rsid w:val="00DB6D27"/>
    <w:rPr>
      <w:rFonts w:ascii="Times New Roman" w:hAnsi="Times New Roman" w:cs="Times New Roman"/>
      <w:color w:val="0000FF"/>
      <w:u w:val="single"/>
    </w:rPr>
  </w:style>
  <w:style w:type="character" w:customStyle="1" w:styleId="Char">
    <w:name w:val="머리글 Char"/>
    <w:basedOn w:val="1"/>
    <w:uiPriority w:val="99"/>
    <w:rsid w:val="00DB6D27"/>
    <w:rPr>
      <w:rFonts w:ascii="Times New Roman" w:hAnsi="Times New Roman" w:cs="Times New Roman"/>
    </w:rPr>
  </w:style>
  <w:style w:type="character" w:customStyle="1" w:styleId="Char0">
    <w:name w:val="바닥글 Char"/>
    <w:basedOn w:val="1"/>
    <w:uiPriority w:val="99"/>
    <w:rsid w:val="00DB6D27"/>
    <w:rPr>
      <w:rFonts w:ascii="Times New Roman" w:hAnsi="Times New Roman" w:cs="Times New Roman"/>
    </w:rPr>
  </w:style>
  <w:style w:type="character" w:customStyle="1" w:styleId="hps">
    <w:name w:val="hps"/>
    <w:basedOn w:val="1"/>
    <w:uiPriority w:val="99"/>
    <w:rsid w:val="00DB6D27"/>
    <w:rPr>
      <w:rFonts w:ascii="Times New Roman" w:hAnsi="Times New Roman" w:cs="Times New Roman"/>
    </w:rPr>
  </w:style>
  <w:style w:type="paragraph" w:customStyle="1" w:styleId="Heading">
    <w:name w:val="Heading"/>
    <w:basedOn w:val="a"/>
    <w:next w:val="a4"/>
    <w:uiPriority w:val="99"/>
    <w:rsid w:val="00DB6D27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4">
    <w:name w:val="Body Text"/>
    <w:basedOn w:val="a"/>
    <w:link w:val="Char1"/>
    <w:uiPriority w:val="99"/>
    <w:rsid w:val="00DB6D27"/>
    <w:pPr>
      <w:spacing w:after="120"/>
    </w:pPr>
  </w:style>
  <w:style w:type="character" w:customStyle="1" w:styleId="Char1">
    <w:name w:val="본문 Char"/>
    <w:basedOn w:val="a0"/>
    <w:link w:val="a4"/>
    <w:uiPriority w:val="99"/>
    <w:rsid w:val="00DB6D27"/>
    <w:rPr>
      <w:rFonts w:ascii="맑은 고딕" w:hAnsi="맑은 고딕" w:cs="맑은 고딕"/>
      <w:kern w:val="1"/>
      <w:sz w:val="20"/>
      <w:szCs w:val="20"/>
      <w:lang w:eastAsia="ar-SA" w:bidi="ar-SA"/>
    </w:rPr>
  </w:style>
  <w:style w:type="paragraph" w:styleId="a5">
    <w:name w:val="List"/>
    <w:basedOn w:val="a4"/>
    <w:uiPriority w:val="99"/>
    <w:rsid w:val="00DB6D27"/>
  </w:style>
  <w:style w:type="paragraph" w:customStyle="1" w:styleId="Caption1">
    <w:name w:val="Caption1"/>
    <w:basedOn w:val="a"/>
    <w:uiPriority w:val="99"/>
    <w:rsid w:val="00DB6D2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DB6D27"/>
    <w:pPr>
      <w:suppressLineNumbers/>
    </w:pPr>
  </w:style>
  <w:style w:type="paragraph" w:customStyle="1" w:styleId="10">
    <w:name w:val="목록 단락1"/>
    <w:basedOn w:val="a"/>
    <w:uiPriority w:val="99"/>
    <w:rsid w:val="00DB6D27"/>
  </w:style>
  <w:style w:type="paragraph" w:styleId="a6">
    <w:name w:val="header"/>
    <w:basedOn w:val="a"/>
    <w:link w:val="Char10"/>
    <w:uiPriority w:val="99"/>
    <w:rsid w:val="00DB6D27"/>
    <w:pPr>
      <w:suppressLineNumbers/>
      <w:tabs>
        <w:tab w:val="center" w:pos="4513"/>
        <w:tab w:val="right" w:pos="9026"/>
      </w:tabs>
    </w:pPr>
  </w:style>
  <w:style w:type="character" w:customStyle="1" w:styleId="Char10">
    <w:name w:val="머리글 Char1"/>
    <w:basedOn w:val="a0"/>
    <w:link w:val="a6"/>
    <w:uiPriority w:val="99"/>
    <w:rsid w:val="00DB6D27"/>
    <w:rPr>
      <w:rFonts w:ascii="맑은 고딕" w:hAnsi="맑은 고딕" w:cs="맑은 고딕"/>
      <w:kern w:val="1"/>
      <w:sz w:val="20"/>
      <w:szCs w:val="20"/>
      <w:lang w:eastAsia="ar-SA" w:bidi="ar-SA"/>
    </w:rPr>
  </w:style>
  <w:style w:type="paragraph" w:styleId="a7">
    <w:name w:val="footer"/>
    <w:basedOn w:val="a"/>
    <w:link w:val="Char11"/>
    <w:uiPriority w:val="99"/>
    <w:rsid w:val="00DB6D27"/>
    <w:pPr>
      <w:suppressLineNumbers/>
      <w:tabs>
        <w:tab w:val="center" w:pos="4513"/>
        <w:tab w:val="right" w:pos="9026"/>
      </w:tabs>
    </w:pPr>
  </w:style>
  <w:style w:type="character" w:customStyle="1" w:styleId="Char11">
    <w:name w:val="바닥글 Char1"/>
    <w:basedOn w:val="a0"/>
    <w:link w:val="a7"/>
    <w:uiPriority w:val="99"/>
    <w:rsid w:val="00DB6D27"/>
    <w:rPr>
      <w:rFonts w:ascii="맑은 고딕" w:hAnsi="맑은 고딕" w:cs="맑은 고딕"/>
      <w:kern w:val="1"/>
      <w:sz w:val="20"/>
      <w:szCs w:val="20"/>
      <w:lang w:eastAsia="ar-SA" w:bidi="ar-SA"/>
    </w:rPr>
  </w:style>
  <w:style w:type="paragraph" w:customStyle="1" w:styleId="11">
    <w:name w:val="일반 (웹)1"/>
    <w:basedOn w:val="a"/>
    <w:uiPriority w:val="99"/>
    <w:rsid w:val="00DB6D27"/>
  </w:style>
  <w:style w:type="paragraph" w:styleId="a8">
    <w:name w:val="No Spacing"/>
    <w:uiPriority w:val="99"/>
    <w:qFormat/>
    <w:rsid w:val="00DB6D27"/>
    <w:rPr>
      <w:rFonts w:ascii="Calibri" w:hAnsi="Calibri" w:cs="Calibri"/>
      <w:kern w:val="0"/>
      <w:sz w:val="22"/>
    </w:rPr>
  </w:style>
  <w:style w:type="character" w:styleId="a9">
    <w:name w:val="Strong"/>
    <w:basedOn w:val="a0"/>
    <w:uiPriority w:val="99"/>
    <w:qFormat/>
    <w:rsid w:val="00DB6D27"/>
    <w:rPr>
      <w:rFonts w:ascii="Times New Roman" w:hAnsi="Times New Roman" w:cs="Times New Roman"/>
      <w:b/>
      <w:bCs/>
    </w:rPr>
  </w:style>
  <w:style w:type="character" w:customStyle="1" w:styleId="raddr">
    <w:name w:val="r_addr"/>
    <w:basedOn w:val="a0"/>
    <w:uiPriority w:val="99"/>
    <w:rsid w:val="00DB6D27"/>
    <w:rPr>
      <w:rFonts w:ascii="Times New Roman" w:hAnsi="Times New Roman" w:cs="Times New Roman"/>
    </w:rPr>
  </w:style>
  <w:style w:type="paragraph" w:customStyle="1" w:styleId="hstyle0">
    <w:name w:val="hstyle0"/>
    <w:basedOn w:val="a"/>
    <w:uiPriority w:val="99"/>
    <w:rsid w:val="00546708"/>
    <w:pPr>
      <w:suppressAutoHyphens w:val="0"/>
      <w:spacing w:line="384" w:lineRule="auto"/>
    </w:pPr>
    <w:rPr>
      <w:rFonts w:ascii="함초롬바탕" w:eastAsia="함초롬바탕" w:hAnsi="굴림" w:cs="함초롬바탕"/>
      <w:color w:val="000000"/>
      <w:kern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9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1163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Toshiba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creator>San</dc:creator>
  <cp:lastModifiedBy>Windows 사용자</cp:lastModifiedBy>
  <cp:revision>4</cp:revision>
  <cp:lastPrinted>2014-01-10T12:38:00Z</cp:lastPrinted>
  <dcterms:created xsi:type="dcterms:W3CDTF">2019-01-12T08:22:00Z</dcterms:created>
  <dcterms:modified xsi:type="dcterms:W3CDTF">2019-01-12T10:32:00Z</dcterms:modified>
</cp:coreProperties>
</file>